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2118" w14:textId="06ED3F23" w:rsidR="00892E4D" w:rsidRPr="00374FEB" w:rsidRDefault="00B56247" w:rsidP="00374FEB">
      <w:pPr>
        <w:spacing w:line="400" w:lineRule="exact"/>
        <w:rPr>
          <w:rFonts w:asciiTheme="minorEastAsia" w:eastAsiaTheme="minorEastAsia" w:hAnsiTheme="minorEastAsia"/>
          <w:b/>
          <w:sz w:val="28"/>
          <w:szCs w:val="28"/>
          <w:u w:val="single"/>
        </w:rPr>
      </w:pPr>
      <w:r>
        <w:rPr>
          <w:rFonts w:asciiTheme="minorEastAsia" w:eastAsiaTheme="minorEastAsia" w:hAnsiTheme="minorEastAsia" w:hint="eastAsia"/>
          <w:b/>
          <w:color w:val="000000" w:themeColor="text1"/>
          <w:sz w:val="40"/>
          <w:szCs w:val="40"/>
        </w:rPr>
        <w:t>彰化銀行信用</w:t>
      </w:r>
      <w:r w:rsidR="00191E65">
        <w:rPr>
          <w:rFonts w:asciiTheme="minorEastAsia" w:eastAsiaTheme="minorEastAsia" w:hAnsiTheme="minorEastAsia" w:hint="eastAsia"/>
          <w:b/>
          <w:color w:val="000000" w:themeColor="text1"/>
          <w:sz w:val="40"/>
          <w:szCs w:val="40"/>
        </w:rPr>
        <w:t>卡</w:t>
      </w:r>
      <w:r w:rsidR="00270C4C" w:rsidRPr="00E95FC7">
        <w:rPr>
          <w:rFonts w:asciiTheme="minorEastAsia" w:eastAsiaTheme="minorEastAsia" w:hAnsiTheme="minorEastAsia" w:hint="eastAsia"/>
          <w:b/>
          <w:color w:val="000000" w:themeColor="text1"/>
          <w:sz w:val="40"/>
          <w:szCs w:val="40"/>
        </w:rPr>
        <w:t>申請書</w:t>
      </w:r>
      <w:r w:rsidR="00374FEB" w:rsidRPr="0090409E">
        <w:rPr>
          <w:rFonts w:asciiTheme="minorEastAsia" w:eastAsiaTheme="minorEastAsia" w:hAnsiTheme="minorEastAsia"/>
          <w:b/>
          <w:color w:val="000000" w:themeColor="text1"/>
          <w:sz w:val="28"/>
          <w:szCs w:val="28"/>
        </w:rPr>
        <w:t>Chang Hwa Bank Credit Card Application Form</w:t>
      </w:r>
      <w:r w:rsidR="00B6691E">
        <w:rPr>
          <w:rFonts w:asciiTheme="minorEastAsia" w:eastAsiaTheme="minorEastAsia" w:hAnsiTheme="minorEastAsia" w:hint="eastAsia"/>
          <w:b/>
          <w:color w:val="000000" w:themeColor="text1"/>
          <w:sz w:val="40"/>
          <w:szCs w:val="40"/>
        </w:rPr>
        <w:t xml:space="preserve"> </w:t>
      </w:r>
      <w:r w:rsidR="00B6691E" w:rsidRPr="00374FEB">
        <w:rPr>
          <w:rFonts w:asciiTheme="minorEastAsia" w:eastAsiaTheme="minorEastAsia" w:hAnsiTheme="minorEastAsia" w:hint="eastAsia"/>
          <w:b/>
          <w:color w:val="FF0000"/>
          <w:sz w:val="28"/>
          <w:szCs w:val="28"/>
        </w:rPr>
        <w:t>(卡</w:t>
      </w:r>
      <w:r w:rsidRPr="00374FEB">
        <w:rPr>
          <w:rFonts w:asciiTheme="minorEastAsia" w:eastAsiaTheme="minorEastAsia" w:hAnsiTheme="minorEastAsia" w:hint="eastAsia"/>
          <w:b/>
          <w:color w:val="FF0000"/>
          <w:sz w:val="28"/>
          <w:szCs w:val="28"/>
        </w:rPr>
        <w:t>9</w:t>
      </w:r>
      <w:r w:rsidR="00952BA1" w:rsidRPr="00374FEB">
        <w:rPr>
          <w:rFonts w:asciiTheme="minorEastAsia" w:eastAsiaTheme="minorEastAsia" w:hAnsiTheme="minorEastAsia" w:hint="eastAsia"/>
          <w:b/>
          <w:color w:val="FF0000"/>
          <w:sz w:val="28"/>
          <w:szCs w:val="28"/>
        </w:rPr>
        <w:t>信</w:t>
      </w:r>
      <w:r w:rsidRPr="00374FEB">
        <w:rPr>
          <w:rFonts w:asciiTheme="minorEastAsia" w:eastAsiaTheme="minorEastAsia" w:hAnsiTheme="minorEastAsia" w:hint="eastAsia"/>
          <w:b/>
          <w:color w:val="FF0000"/>
          <w:sz w:val="28"/>
          <w:szCs w:val="28"/>
        </w:rPr>
        <w:t>-</w:t>
      </w:r>
      <w:r w:rsidR="00706B9D">
        <w:rPr>
          <w:rFonts w:asciiTheme="minorEastAsia" w:eastAsiaTheme="minorEastAsia" w:hAnsiTheme="minorEastAsia"/>
          <w:b/>
          <w:color w:val="FF0000"/>
          <w:sz w:val="28"/>
          <w:szCs w:val="28"/>
        </w:rPr>
        <w:t>3</w:t>
      </w:r>
      <w:r w:rsidR="00B6691E" w:rsidRPr="00374FEB">
        <w:rPr>
          <w:rFonts w:asciiTheme="minorEastAsia" w:eastAsiaTheme="minorEastAsia" w:hAnsiTheme="minorEastAsia" w:hint="eastAsia"/>
          <w:b/>
          <w:color w:val="FF0000"/>
          <w:sz w:val="28"/>
          <w:szCs w:val="28"/>
        </w:rPr>
        <w:t>)</w:t>
      </w:r>
    </w:p>
    <w:tbl>
      <w:tblPr>
        <w:tblW w:w="50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C32C75" w:rsidRPr="001A0913" w14:paraId="3703F6A7" w14:textId="77777777" w:rsidTr="00952BA1">
        <w:tc>
          <w:tcPr>
            <w:tcW w:w="5000" w:type="pct"/>
            <w:tcBorders>
              <w:bottom w:val="single" w:sz="4" w:space="0" w:color="auto"/>
            </w:tcBorders>
            <w:shd w:val="clear" w:color="auto" w:fill="92CDDC" w:themeFill="accent5" w:themeFillTint="99"/>
            <w:vAlign w:val="center"/>
          </w:tcPr>
          <w:p w14:paraId="51C61442" w14:textId="18FB9050" w:rsidR="00C32C75" w:rsidRPr="00C32C75" w:rsidRDefault="00D8578D" w:rsidP="00ED0004">
            <w:pPr>
              <w:spacing w:line="400" w:lineRule="exact"/>
              <w:jc w:val="center"/>
              <w:rPr>
                <w:rFonts w:asciiTheme="minorEastAsia" w:eastAsiaTheme="minorEastAsia" w:hAnsiTheme="minorEastAsia"/>
                <w:b/>
                <w:color w:val="FF0000"/>
              </w:rPr>
            </w:pPr>
            <w:r w:rsidRPr="004405AA">
              <w:rPr>
                <w:rFonts w:hint="eastAsia"/>
                <w:b/>
                <w:color w:val="FF0000"/>
              </w:rPr>
              <w:t>申請卡別</w:t>
            </w:r>
            <w:r w:rsidR="000830F1" w:rsidRPr="00637366">
              <w:rPr>
                <w:b/>
                <w:color w:val="FF0000"/>
              </w:rPr>
              <w:t>Apply for a card type</w:t>
            </w:r>
          </w:p>
        </w:tc>
      </w:tr>
      <w:tr w:rsidR="00D8578D" w:rsidRPr="001A0913" w14:paraId="435D9EBA" w14:textId="77777777" w:rsidTr="001C4E37">
        <w:trPr>
          <w:trHeight w:val="3438"/>
        </w:trPr>
        <w:tc>
          <w:tcPr>
            <w:tcW w:w="5000" w:type="pct"/>
            <w:shd w:val="clear" w:color="auto" w:fill="auto"/>
          </w:tcPr>
          <w:p w14:paraId="6CE4A849" w14:textId="225C55E2" w:rsidR="000830F1" w:rsidRPr="00121366" w:rsidRDefault="00D8578D" w:rsidP="000830F1">
            <w:pPr>
              <w:spacing w:line="40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本次申請</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正卡</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附卡</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正卡</w:t>
            </w:r>
            <w:r w:rsidRPr="001A0913">
              <w:rPr>
                <w:rFonts w:asciiTheme="minorEastAsia" w:eastAsiaTheme="minorEastAsia" w:hAnsiTheme="minorEastAsia"/>
                <w:color w:val="FF0000"/>
                <w14:textOutline w14:w="9525" w14:cap="rnd" w14:cmpd="sng" w14:algn="ctr">
                  <w14:solidFill>
                    <w14:schemeClr w14:val="tx1"/>
                  </w14:solidFill>
                  <w14:prstDash w14:val="solid"/>
                  <w14:bevel/>
                </w14:textOutline>
              </w:rPr>
              <w:t>+附卡</w:t>
            </w:r>
            <w:r w:rsidR="000830F1">
              <w:rPr>
                <w:rFonts w:asciiTheme="minorEastAsia" w:eastAsiaTheme="minorEastAsia" w:hAnsiTheme="minorEastAsia"/>
                <w:color w:val="FF0000"/>
                <w14:textOutline w14:w="9525" w14:cap="rnd" w14:cmpd="sng" w14:algn="ctr">
                  <w14:solidFill>
                    <w14:schemeClr w14:val="tx1"/>
                  </w14:solidFill>
                  <w14:prstDash w14:val="solid"/>
                  <w14:bevel/>
                </w14:textOutline>
              </w:rPr>
              <w:br/>
            </w:r>
            <w:r w:rsidR="000830F1" w:rsidRPr="00121366">
              <w:rPr>
                <w:rFonts w:asciiTheme="minorEastAsia" w:eastAsiaTheme="minorEastAsia" w:hAnsiTheme="minorEastAsia" w:hint="eastAsia"/>
                <w:color w:val="000000"/>
              </w:rPr>
              <w:t>This application is for □primary card □supplementary card □primary card +supplementary card</w:t>
            </w:r>
          </w:p>
          <w:p w14:paraId="00884051" w14:textId="7431831A" w:rsidR="00D8578D" w:rsidRDefault="00D8578D" w:rsidP="00D07216">
            <w:pPr>
              <w:spacing w:line="400" w:lineRule="exact"/>
              <w:jc w:val="both"/>
              <w:rPr>
                <w:color w:val="FF0000"/>
                <w:sz w:val="20"/>
              </w:rPr>
            </w:pP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本人</w:t>
            </w:r>
            <w:r w:rsidRPr="001D6AAA">
              <w:rPr>
                <w:rFonts w:asciiTheme="minorEastAsia" w:eastAsiaTheme="minorEastAsia" w:hAnsiTheme="minorEastAsia" w:hint="eastAsia"/>
                <w:b/>
              </w:rPr>
              <w:t>□</w:t>
            </w: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同意</w:t>
            </w:r>
            <w:r w:rsidRPr="001D6AAA">
              <w:rPr>
                <w:rFonts w:asciiTheme="minorEastAsia" w:eastAsiaTheme="minorEastAsia" w:hAnsiTheme="minorEastAsia" w:hint="eastAsia"/>
                <w:b/>
              </w:rPr>
              <w:t>□</w:t>
            </w: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不同意</w:t>
            </w:r>
            <w:r w:rsidRPr="001D6AAA">
              <w:rPr>
                <w:rFonts w:asciiTheme="minorEastAsia" w:eastAsiaTheme="minorEastAsia" w:hAnsiTheme="minorEastAsia"/>
                <w:b/>
                <w:color w:val="FF0000"/>
                <w14:textOutline w14:w="9525" w14:cap="rnd" w14:cmpd="sng" w14:algn="ctr">
                  <w14:solidFill>
                    <w14:schemeClr w14:val="tx1"/>
                  </w14:solidFill>
                  <w14:prstDash w14:val="solid"/>
                  <w14:bevel/>
                </w14:textOutline>
              </w:rPr>
              <w:t xml:space="preserve">  </w:t>
            </w:r>
            <w:r w:rsidR="00B56247" w:rsidRPr="00B56247">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倘無法獲發原申請卡別時，得轉發  貴行核定之卡別</w:t>
            </w: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w:t>
            </w:r>
            <w:r w:rsidRPr="001D6AAA">
              <w:rPr>
                <w:color w:val="FF0000"/>
                <w:sz w:val="20"/>
              </w:rPr>
              <w:t>(</w:t>
            </w:r>
            <w:r w:rsidRPr="001D6AAA">
              <w:rPr>
                <w:rFonts w:hint="eastAsia"/>
                <w:color w:val="FF0000"/>
                <w:sz w:val="20"/>
              </w:rPr>
              <w:t>若無勾選則視為同意</w:t>
            </w:r>
            <w:r w:rsidRPr="001D6AAA">
              <w:rPr>
                <w:color w:val="FF0000"/>
                <w:sz w:val="20"/>
              </w:rPr>
              <w:t>)</w:t>
            </w:r>
          </w:p>
          <w:p w14:paraId="2416341A" w14:textId="0CE43D3F" w:rsidR="000830F1" w:rsidRPr="000830F1" w:rsidRDefault="000830F1" w:rsidP="00D07216">
            <w:pPr>
              <w:spacing w:line="400" w:lineRule="exact"/>
              <w:jc w:val="both"/>
              <w:rPr>
                <w:rFonts w:asciiTheme="minorEastAsia" w:eastAsiaTheme="minorEastAsia" w:hAnsiTheme="minorEastAsia"/>
                <w:b/>
                <w:color w:val="FF0000"/>
                <w14:textOutline w14:w="9525" w14:cap="rnd" w14:cmpd="sng" w14:algn="ctr">
                  <w14:solidFill>
                    <w14:schemeClr w14:val="tx1"/>
                  </w14:solidFill>
                  <w14:prstDash w14:val="solid"/>
                  <w14:bevel/>
                </w14:textOutline>
              </w:rPr>
            </w:pPr>
            <w:r w:rsidRPr="00121366">
              <w:rPr>
                <w:rFonts w:asciiTheme="minorEastAsia" w:eastAsiaTheme="minorEastAsia" w:hAnsiTheme="minorEastAsia" w:hint="eastAsia"/>
                <w:b/>
                <w:color w:val="000000" w:themeColor="text1"/>
              </w:rPr>
              <w:t>I □agree □disagree that If the selected card type cannot be issued, the application may be switched to a card type approved by the Bank.</w:t>
            </w:r>
            <w:r w:rsidRPr="00637366">
              <w:rPr>
                <w:rFonts w:asciiTheme="minorEastAsia" w:eastAsiaTheme="minorEastAsia" w:hAnsiTheme="minorEastAsia" w:hint="eastAsia"/>
                <w:b/>
                <w:color w:val="FF0000"/>
                <w:sz w:val="28"/>
                <w:szCs w:val="28"/>
              </w:rPr>
              <w:t xml:space="preserve"> </w:t>
            </w:r>
            <w:r w:rsidRPr="00637366">
              <w:rPr>
                <w:rFonts w:hint="eastAsia"/>
                <w:b/>
                <w:color w:val="FF0000"/>
                <w:sz w:val="20"/>
              </w:rPr>
              <w:t>(If no box is checked, it will be deemed as agreed)</w:t>
            </w:r>
          </w:p>
          <w:p w14:paraId="6E09154C" w14:textId="0BAD6E20" w:rsidR="00ED373B" w:rsidRPr="001A0913" w:rsidRDefault="00ED373B"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★高現金回饋卡</w:t>
            </w:r>
            <w:r w:rsidR="000830F1" w:rsidRPr="00637366">
              <w:rPr>
                <w:rFonts w:asciiTheme="minorEastAsia" w:eastAsiaTheme="minorEastAsia" w:hAnsiTheme="minorEastAsia" w:hint="eastAsia"/>
                <w:b/>
                <w14:textOutline w14:w="9525" w14:cap="rnd" w14:cmpd="sng" w14:algn="ctr">
                  <w14:solidFill>
                    <w14:schemeClr w14:val="tx1"/>
                  </w14:solidFill>
                  <w14:prstDash w14:val="solid"/>
                  <w14:bevel/>
                </w14:textOutline>
              </w:rPr>
              <w:t>(</w:t>
            </w:r>
            <w:r w:rsidR="000830F1" w:rsidRPr="00637366">
              <w:rPr>
                <w:rFonts w:asciiTheme="minorEastAsia" w:eastAsiaTheme="minorEastAsia" w:hAnsiTheme="minorEastAsia"/>
                <w:b/>
                <w14:textOutline w14:w="9525" w14:cap="rnd" w14:cmpd="sng" w14:algn="ctr">
                  <w14:solidFill>
                    <w14:schemeClr w14:val="tx1"/>
                  </w14:solidFill>
                  <w14:prstDash w14:val="solid"/>
                  <w14:bevel/>
                </w14:textOutline>
              </w:rPr>
              <w:t>High Cash back Credit Card</w:t>
            </w:r>
            <w:r w:rsidR="000830F1" w:rsidRPr="00637366">
              <w:rPr>
                <w:rFonts w:asciiTheme="minorEastAsia" w:eastAsiaTheme="minorEastAsia" w:hAnsiTheme="minorEastAsia" w:hint="eastAsia"/>
                <w:b/>
                <w14:textOutline w14:w="9525" w14:cap="rnd" w14:cmpd="sng" w14:algn="ctr">
                  <w14:solidFill>
                    <w14:schemeClr w14:val="tx1"/>
                  </w14:solidFill>
                  <w14:prstDash w14:val="solid"/>
                  <w14:bevel/>
                </w14:textOutline>
              </w:rPr>
              <w:t>)</w:t>
            </w:r>
            <w:r>
              <w:rPr>
                <w:rFonts w:asciiTheme="minorEastAsia" w:eastAsiaTheme="minorEastAsia" w:hAnsiTheme="minorEastAsia" w:hint="eastAsia"/>
                <w:b/>
              </w:rPr>
              <w:t xml:space="preserve">  </w:t>
            </w:r>
          </w:p>
          <w:p w14:paraId="634AC393" w14:textId="54483B1E" w:rsidR="00D8578D" w:rsidRDefault="00D8578D" w:rsidP="002D0F58">
            <w:pPr>
              <w:jc w:val="both"/>
              <w:rPr>
                <w14:textOutline w14:w="9525" w14:cap="rnd" w14:cmpd="sng" w14:algn="ctr">
                  <w14:solidFill>
                    <w14:schemeClr w14:val="tx1"/>
                  </w14:solidFill>
                  <w14:prstDash w14:val="solid"/>
                  <w14:bevel/>
                </w14:textOutline>
              </w:rPr>
            </w:pPr>
            <w:r w:rsidRPr="001A0913">
              <w:rPr>
                <w14:textOutline w14:w="9525" w14:cap="rnd" w14:cmpd="sng" w14:algn="ctr">
                  <w14:solidFill>
                    <w14:schemeClr w14:val="tx1"/>
                  </w14:solidFill>
                  <w14:prstDash w14:val="solid"/>
                  <w14:bevel/>
                </w14:textOutline>
              </w:rPr>
              <w:t xml:space="preserve">  </w:t>
            </w:r>
            <w:r w:rsidR="00ED373B" w:rsidRPr="005529B7">
              <w:object w:dxaOrig="2172" w:dyaOrig="1404" w14:anchorId="2D1F4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0.75pt" o:ole="">
                  <v:imagedata r:id="rId8" o:title=""/>
                </v:shape>
                <o:OLEObject Type="Embed" ProgID="Paint.Picture" ShapeID="_x0000_i1025" DrawAspect="Content" ObjectID="_1829203176" r:id="rId9"/>
              </w:object>
            </w:r>
            <w:r w:rsidRPr="001A0913">
              <w:rPr>
                <w:rFonts w:hint="eastAsia"/>
                <w14:textOutline w14:w="9525" w14:cap="rnd" w14:cmpd="sng" w14:algn="ctr">
                  <w14:solidFill>
                    <w14:schemeClr w14:val="tx1"/>
                  </w14:solidFill>
                  <w14:prstDash w14:val="solid"/>
                  <w14:bevel/>
                </w14:textOutline>
              </w:rPr>
              <w:t xml:space="preserve"> </w:t>
            </w:r>
            <w:r>
              <w:rPr>
                <w:rFonts w:hint="eastAsia"/>
                <w14:textOutline w14:w="9525" w14:cap="rnd" w14:cmpd="sng" w14:algn="ctr">
                  <w14:solidFill>
                    <w14:schemeClr w14:val="tx1"/>
                  </w14:solidFill>
                  <w14:prstDash w14:val="solid"/>
                  <w14:bevel/>
                </w14:textOutline>
              </w:rPr>
              <w:t xml:space="preserve">    </w:t>
            </w:r>
            <w:r w:rsid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00ED373B" w:rsidRPr="005529B7">
              <w:rPr>
                <w:rFonts w:asciiTheme="minorEastAsia" w:eastAsiaTheme="minorEastAsia" w:hAnsiTheme="minorEastAsia"/>
                <w:noProof/>
              </w:rPr>
              <w:drawing>
                <wp:inline distT="0" distB="0" distL="0" distR="0" wp14:anchorId="5D608800" wp14:editId="5B4E4DE7">
                  <wp:extent cx="1136015" cy="734060"/>
                  <wp:effectExtent l="0" t="0" r="6985"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015" cy="734060"/>
                          </a:xfrm>
                          <a:prstGeom prst="rect">
                            <a:avLst/>
                          </a:prstGeom>
                          <a:noFill/>
                          <a:ln>
                            <a:noFill/>
                          </a:ln>
                        </pic:spPr>
                      </pic:pic>
                    </a:graphicData>
                  </a:graphic>
                </wp:inline>
              </w:drawing>
            </w:r>
            <w:r w:rsidRPr="001A0913">
              <w:rPr>
                <w:rFonts w:asciiTheme="minorEastAsia" w:eastAsiaTheme="minorEastAsia" w:hAnsiTheme="minorEastAsia"/>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14:textOutline w14:w="9525" w14:cap="rnd" w14:cmpd="sng" w14:algn="ctr">
                  <w14:solidFill>
                    <w14:schemeClr w14:val="tx1"/>
                  </w14:solidFill>
                  <w14:prstDash w14:val="solid"/>
                  <w14:bevel/>
                </w14:textOutline>
              </w:rPr>
              <w:t xml:space="preserve"> </w:t>
            </w:r>
            <w:r w:rsidRPr="001A0913">
              <w:rPr>
                <w14:textOutline w14:w="9525" w14:cap="rnd" w14:cmpd="sng" w14:algn="ctr">
                  <w14:solidFill>
                    <w14:schemeClr w14:val="tx1"/>
                  </w14:solidFill>
                  <w14:prstDash w14:val="solid"/>
                  <w14:bevel/>
                </w14:textOutline>
              </w:rPr>
              <w:t xml:space="preserve"> </w:t>
            </w:r>
            <w:r w:rsidR="00ED373B">
              <w:rPr>
                <w:rFonts w:hint="eastAsia"/>
                <w14:textOutline w14:w="9525" w14:cap="rnd" w14:cmpd="sng" w14:algn="ctr">
                  <w14:solidFill>
                    <w14:schemeClr w14:val="tx1"/>
                  </w14:solidFill>
                  <w14:prstDash w14:val="solid"/>
                  <w14:bevel/>
                </w14:textOutline>
              </w:rPr>
              <w:t xml:space="preserve"> </w:t>
            </w:r>
            <w:r w:rsidR="00ED373B" w:rsidRPr="005529B7">
              <w:rPr>
                <w:rFonts w:asciiTheme="minorEastAsia" w:eastAsiaTheme="minorEastAsia" w:hAnsiTheme="minorEastAsia"/>
                <w:noProof/>
                <w:sz w:val="28"/>
                <w:szCs w:val="28"/>
              </w:rPr>
              <w:drawing>
                <wp:inline distT="0" distB="0" distL="0" distR="0" wp14:anchorId="214BB15D" wp14:editId="6FE00AA2">
                  <wp:extent cx="1161745" cy="733425"/>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商旅御璽卡(V).PNG"/>
                          <pic:cNvPicPr/>
                        </pic:nvPicPr>
                        <pic:blipFill>
                          <a:blip r:embed="rId11">
                            <a:extLst>
                              <a:ext uri="{28A0092B-C50C-407E-A947-70E740481C1C}">
                                <a14:useLocalDpi xmlns:a14="http://schemas.microsoft.com/office/drawing/2010/main" val="0"/>
                              </a:ext>
                            </a:extLst>
                          </a:blip>
                          <a:stretch>
                            <a:fillRect/>
                          </a:stretch>
                        </pic:blipFill>
                        <pic:spPr>
                          <a:xfrm>
                            <a:off x="0" y="0"/>
                            <a:ext cx="1177238" cy="743206"/>
                          </a:xfrm>
                          <a:prstGeom prst="rect">
                            <a:avLst/>
                          </a:prstGeom>
                        </pic:spPr>
                      </pic:pic>
                    </a:graphicData>
                  </a:graphic>
                </wp:inline>
              </w:drawing>
            </w:r>
          </w:p>
          <w:p w14:paraId="4A044867" w14:textId="70784084" w:rsidR="00952BA1" w:rsidRDefault="00952BA1" w:rsidP="00952BA1">
            <w:pPr>
              <w:spacing w:line="28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b/>
              </w:rPr>
              <w:t>My購卡</w:t>
            </w: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My樂現金回饋卡</w:t>
            </w: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商旅御璽卡(V)</w:t>
            </w:r>
          </w:p>
          <w:p w14:paraId="215A69D7" w14:textId="77777777" w:rsidR="00952BA1" w:rsidRDefault="00952BA1" w:rsidP="00952BA1">
            <w:pPr>
              <w:spacing w:line="28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(M鈦金商旅卡) </w:t>
            </w: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(M鈦金商旅卡)</w:t>
            </w:r>
          </w:p>
          <w:p w14:paraId="7C52B58B" w14:textId="5F711D8B" w:rsidR="000830F1" w:rsidRPr="001A0913" w:rsidRDefault="000830F1" w:rsidP="000830F1">
            <w:pPr>
              <w:spacing w:line="280" w:lineRule="exact"/>
              <w:ind w:firstLineChars="200" w:firstLine="480"/>
              <w:jc w:val="both"/>
              <w:rPr>
                <w:rFonts w:asciiTheme="minorEastAsia" w:eastAsiaTheme="minorEastAsia" w:hAnsiTheme="minorEastAsia"/>
                <w:b/>
                <w14:textOutline w14:w="9525" w14:cap="rnd" w14:cmpd="sng" w14:algn="ctr">
                  <w14:solidFill>
                    <w14:schemeClr w14:val="tx1"/>
                  </w14:solidFill>
                  <w14:prstDash w14:val="solid"/>
                  <w14:bevel/>
                </w14:textOutline>
              </w:rPr>
            </w:pPr>
            <w:r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My Go Card</w:t>
            </w:r>
            <w:r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Pr>
                <w:rFonts w:asciiTheme="minorEastAsia" w:eastAsiaTheme="minorEastAsia" w:hAnsiTheme="minorEastAsia"/>
                <w:color w:val="FF0000"/>
                <w14:textOutline w14:w="9525" w14:cap="rnd" w14:cmpd="sng" w14:algn="ctr">
                  <w14:solidFill>
                    <w14:schemeClr w14:val="tx1"/>
                  </w14:solidFill>
                  <w14:prstDash w14:val="solid"/>
                  <w14:bevel/>
                </w14:textOutline>
              </w:rPr>
              <w:t xml:space="preserve">  </w:t>
            </w:r>
            <w:r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My Love Cash Back Credit Card</w:t>
            </w:r>
            <w:r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w:t>
            </w:r>
            <w:r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Signature Business Card</w:t>
            </w:r>
            <w:r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p>
          <w:p w14:paraId="48AA39E6" w14:textId="123843B2" w:rsidR="00ED373B" w:rsidRDefault="00ED373B"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★電子票證聯名卡</w:t>
            </w:r>
            <w:r w:rsidR="00C4773D">
              <w:rPr>
                <w:rFonts w:asciiTheme="minorEastAsia" w:eastAsiaTheme="minorEastAsia" w:hAnsiTheme="minorEastAsia" w:hint="eastAsia"/>
                <w:b/>
              </w:rPr>
              <w:t xml:space="preserve">  </w:t>
            </w:r>
          </w:p>
          <w:p w14:paraId="1E2F07F2" w14:textId="51DE233C" w:rsidR="00ED373B" w:rsidRDefault="00ED373B" w:rsidP="002D0F58">
            <w:pPr>
              <w:jc w:val="both"/>
              <w:rPr>
                <w:rFonts w:asciiTheme="minorEastAsia" w:eastAsiaTheme="minorEastAsia" w:hAnsiTheme="minorEastAsia"/>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68A25D1F" wp14:editId="37DB560A">
                  <wp:extent cx="1170940" cy="741045"/>
                  <wp:effectExtent l="0" t="0" r="0" b="1905"/>
                  <wp:docPr id="4" name="圖片 4" descr="J悠遊晶-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悠遊晶-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940" cy="741045"/>
                          </a:xfrm>
                          <a:prstGeom prst="rect">
                            <a:avLst/>
                          </a:prstGeom>
                          <a:noFill/>
                          <a:ln>
                            <a:noFill/>
                          </a:ln>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rPr>
              <w:object w:dxaOrig="1860" w:dyaOrig="1350" w14:anchorId="017146F6">
                <v:shape id="_x0000_i1026" type="#_x0000_t75" style="width:93.75pt;height:57.75pt" o:ole="">
                  <v:imagedata r:id="rId13" o:title=""/>
                </v:shape>
                <o:OLEObject Type="Embed" ProgID="Paint.Picture" ShapeID="_x0000_i1026" DrawAspect="Content" ObjectID="_1829203177" r:id="rId14"/>
              </w:object>
            </w:r>
            <w:r>
              <w:rPr>
                <w:rFonts w:asciiTheme="minorEastAsia" w:eastAsiaTheme="minorEastAsia" w:hAnsiTheme="minorEastAsia" w:hint="eastAsia"/>
              </w:rPr>
              <w:t xml:space="preserve">      </w:t>
            </w:r>
            <w:r w:rsidRPr="005529B7">
              <w:rPr>
                <w:rFonts w:asciiTheme="minorEastAsia" w:eastAsiaTheme="minorEastAsia" w:hAnsiTheme="minorEastAsia" w:hint="eastAsia"/>
                <w:noProof/>
              </w:rPr>
              <w:drawing>
                <wp:inline distT="0" distB="0" distL="0" distR="0" wp14:anchorId="71080E4B" wp14:editId="5D193EEB">
                  <wp:extent cx="1204595" cy="725216"/>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一卡通御璽卡(V).PNG"/>
                          <pic:cNvPicPr/>
                        </pic:nvPicPr>
                        <pic:blipFill>
                          <a:blip r:embed="rId15">
                            <a:extLst>
                              <a:ext uri="{28A0092B-C50C-407E-A947-70E740481C1C}">
                                <a14:useLocalDpi xmlns:a14="http://schemas.microsoft.com/office/drawing/2010/main" val="0"/>
                              </a:ext>
                            </a:extLst>
                          </a:blip>
                          <a:stretch>
                            <a:fillRect/>
                          </a:stretch>
                        </pic:blipFill>
                        <pic:spPr>
                          <a:xfrm>
                            <a:off x="0" y="0"/>
                            <a:ext cx="1242445" cy="748003"/>
                          </a:xfrm>
                          <a:prstGeom prst="rect">
                            <a:avLst/>
                          </a:prstGeom>
                        </pic:spPr>
                      </pic:pic>
                    </a:graphicData>
                  </a:graphic>
                </wp:inline>
              </w:drawing>
            </w:r>
            <w:r>
              <w:rPr>
                <w:rFonts w:asciiTheme="minorEastAsia" w:eastAsiaTheme="minorEastAsia" w:hAnsiTheme="minorEastAsia" w:hint="eastAsia"/>
              </w:rPr>
              <w:t xml:space="preserve">      </w:t>
            </w:r>
            <w:r w:rsidRPr="005529B7">
              <w:rPr>
                <w:rFonts w:asciiTheme="minorEastAsia" w:eastAsiaTheme="minorEastAsia" w:hAnsiTheme="minorEastAsia" w:hint="eastAsia"/>
                <w:noProof/>
                <w:sz w:val="28"/>
                <w:szCs w:val="28"/>
              </w:rPr>
              <w:drawing>
                <wp:inline distT="0" distB="0" distL="0" distR="0" wp14:anchorId="2CC44853" wp14:editId="01176CE7">
                  <wp:extent cx="1143000" cy="748030"/>
                  <wp:effectExtent l="0" t="0" r="0" b="0"/>
                  <wp:docPr id="6" name="圖片 6" descr="J一卡通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一卡通晶"/>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748030"/>
                          </a:xfrm>
                          <a:prstGeom prst="rect">
                            <a:avLst/>
                          </a:prstGeom>
                          <a:noFill/>
                          <a:ln>
                            <a:noFill/>
                          </a:ln>
                        </pic:spPr>
                      </pic:pic>
                    </a:graphicData>
                  </a:graphic>
                </wp:inline>
              </w:drawing>
            </w:r>
            <w:r>
              <w:rPr>
                <w:rFonts w:asciiTheme="minorEastAsia" w:eastAsiaTheme="minorEastAsia" w:hAnsiTheme="minorEastAsia" w:hint="eastAsia"/>
              </w:rPr>
              <w:t xml:space="preserve">      </w:t>
            </w:r>
          </w:p>
          <w:p w14:paraId="164301BF" w14:textId="2612A871" w:rsidR="00952BA1" w:rsidRDefault="00952BA1" w:rsidP="00952BA1">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悠遊晶緻卡(J)</w:t>
            </w:r>
            <w:r>
              <w:rPr>
                <w:rFonts w:hint="eastAsia"/>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悠遊御璽卡(V)</w:t>
            </w:r>
            <w:r>
              <w:rPr>
                <w:rFonts w:hint="eastAsia"/>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一卡通御璽卡(V)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一卡通晶緻卡(J)</w:t>
            </w:r>
          </w:p>
          <w:p w14:paraId="06DAB5CB" w14:textId="77777777" w:rsidR="0016270F" w:rsidRPr="0016270F" w:rsidRDefault="0016270F" w:rsidP="0016270F">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JCB Easy Precious Card</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VISA Easy Signature Card</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(VISA iPASS Signature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(JCB iPASS Precious Card)</w:t>
            </w:r>
          </w:p>
          <w:p w14:paraId="2FC06590" w14:textId="6628F1D2" w:rsidR="00C4773D" w:rsidRDefault="00C4773D"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C4773D">
              <w:rPr>
                <w:rFonts w:asciiTheme="minorEastAsia" w:eastAsiaTheme="minorEastAsia" w:hAnsiTheme="minorEastAsia" w:hint="eastAsia"/>
                <w:b/>
                <w14:textOutline w14:w="9525" w14:cap="rnd" w14:cmpd="sng" w14:algn="ctr">
                  <w14:solidFill>
                    <w14:schemeClr w14:val="tx1"/>
                  </w14:solidFill>
                  <w14:prstDash w14:val="solid"/>
                  <w14:bevel/>
                </w14:textOutline>
              </w:rPr>
              <w:t>★其他卡別</w:t>
            </w:r>
            <w:r>
              <w:rPr>
                <w:rFonts w:asciiTheme="minorEastAsia" w:eastAsiaTheme="minorEastAsia" w:hAnsiTheme="minorEastAsia" w:hint="eastAsia"/>
                <w:b/>
              </w:rPr>
              <w:t xml:space="preserve">  </w:t>
            </w:r>
          </w:p>
          <w:p w14:paraId="662276ED" w14:textId="5FFE64E3" w:rsidR="00ED373B" w:rsidRDefault="00C4773D"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22AE6972" wp14:editId="180FEF3E">
                  <wp:extent cx="1187502" cy="7429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鈦金卡(M).PNG"/>
                          <pic:cNvPicPr/>
                        </pic:nvPicPr>
                        <pic:blipFill>
                          <a:blip r:embed="rId17">
                            <a:extLst>
                              <a:ext uri="{28A0092B-C50C-407E-A947-70E740481C1C}">
                                <a14:useLocalDpi xmlns:a14="http://schemas.microsoft.com/office/drawing/2010/main" val="0"/>
                              </a:ext>
                            </a:extLst>
                          </a:blip>
                          <a:stretch>
                            <a:fillRect/>
                          </a:stretch>
                        </pic:blipFill>
                        <pic:spPr>
                          <a:xfrm>
                            <a:off x="0" y="0"/>
                            <a:ext cx="1240805" cy="776299"/>
                          </a:xfrm>
                          <a:prstGeom prst="rect">
                            <a:avLst/>
                          </a:prstGeom>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noProof/>
              </w:rPr>
              <w:drawing>
                <wp:inline distT="0" distB="0" distL="0" distR="0" wp14:anchorId="6E869864" wp14:editId="3C912219">
                  <wp:extent cx="1169377" cy="741863"/>
                  <wp:effectExtent l="0" t="0" r="0" b="1270"/>
                  <wp:docPr id="10" name="圖片 10" descr="VISA Century Platinum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Century Platinum C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4016" cy="776526"/>
                          </a:xfrm>
                          <a:prstGeom prst="rect">
                            <a:avLst/>
                          </a:prstGeom>
                          <a:noFill/>
                          <a:ln>
                            <a:noFill/>
                          </a:ln>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3D714064" wp14:editId="3CC013B2">
                  <wp:extent cx="1233121" cy="733425"/>
                  <wp:effectExtent l="0" t="0" r="571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BO金卡(M).PNG"/>
                          <pic:cNvPicPr/>
                        </pic:nvPicPr>
                        <pic:blipFill>
                          <a:blip r:embed="rId19">
                            <a:extLst>
                              <a:ext uri="{28A0092B-C50C-407E-A947-70E740481C1C}">
                                <a14:useLocalDpi xmlns:a14="http://schemas.microsoft.com/office/drawing/2010/main" val="0"/>
                              </a:ext>
                            </a:extLst>
                          </a:blip>
                          <a:stretch>
                            <a:fillRect/>
                          </a:stretch>
                        </pic:blipFill>
                        <pic:spPr>
                          <a:xfrm>
                            <a:off x="0" y="0"/>
                            <a:ext cx="1246829" cy="741578"/>
                          </a:xfrm>
                          <a:prstGeom prst="rect">
                            <a:avLst/>
                          </a:prstGeom>
                        </pic:spPr>
                      </pic:pic>
                    </a:graphicData>
                  </a:graphic>
                </wp:inline>
              </w:drawing>
            </w:r>
          </w:p>
          <w:p w14:paraId="4BD1F382" w14:textId="77777777"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鈦金卡(M)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世紀白金卡(V)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COMBO金卡(M)  </w:t>
            </w:r>
          </w:p>
          <w:p w14:paraId="5D10401B" w14:textId="4725F67D" w:rsidR="0016270F" w:rsidRPr="0016270F" w:rsidRDefault="0016270F" w:rsidP="0016270F">
            <w:pPr>
              <w:ind w:firstLineChars="100" w:firstLine="240"/>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(Titanium Card) </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(VISA Century Platinum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(Gold Combo Credit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p>
          <w:p w14:paraId="4384E9F5" w14:textId="77777777" w:rsidR="0016270F" w:rsidRPr="0016270F" w:rsidRDefault="0016270F"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p>
          <w:p w14:paraId="68669803" w14:textId="58DE2241"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其他(請填卡別）</w:t>
            </w:r>
          </w:p>
          <w:tbl>
            <w:tblPr>
              <w:tblpPr w:leftFromText="180" w:rightFromText="180" w:vertAnchor="text" w:horzAnchor="page" w:tblpX="2799"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26"/>
              <w:gridCol w:w="526"/>
              <w:gridCol w:w="526"/>
              <w:gridCol w:w="526"/>
              <w:gridCol w:w="526"/>
              <w:gridCol w:w="526"/>
              <w:gridCol w:w="526"/>
              <w:gridCol w:w="526"/>
              <w:gridCol w:w="528"/>
            </w:tblGrid>
            <w:tr w:rsidR="007962CF" w:rsidRPr="00C4773D" w14:paraId="39806014" w14:textId="77777777" w:rsidTr="007962CF">
              <w:trPr>
                <w:trHeight w:val="494"/>
              </w:trPr>
              <w:tc>
                <w:tcPr>
                  <w:tcW w:w="526" w:type="dxa"/>
                </w:tcPr>
                <w:p w14:paraId="4A7608D1"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D3D0BF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1A01255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3901C123"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135B2958"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B4DCF57"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6318033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B3F2653"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30AE087C"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8" w:type="dxa"/>
                </w:tcPr>
                <w:p w14:paraId="1F8837B8"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53395AF5" w14:textId="166DF49A" w:rsidR="00ED373B" w:rsidRPr="0016270F" w:rsidRDefault="0016270F" w:rsidP="002D0F58">
            <w:pPr>
              <w:jc w:val="both"/>
              <w:rPr>
                <w:rFonts w:asciiTheme="minorEastAsia" w:eastAsiaTheme="minorEastAsia" w:hAnsiTheme="minorEastAsia"/>
                <w:noProof/>
                <w:sz w:val="18"/>
                <w:szCs w:val="18"/>
                <w14:textOutline w14:w="9525" w14:cap="rnd" w14:cmpd="sng" w14:algn="ctr">
                  <w14:solidFill>
                    <w14:schemeClr w14:val="tx1"/>
                  </w14:solidFill>
                  <w14:prstDash w14:val="solid"/>
                  <w14:bevel/>
                </w14:textOutline>
              </w:rPr>
            </w:pP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Other</w:t>
            </w:r>
            <w:r w:rsidRPr="0016270F">
              <w:rPr>
                <w:rFonts w:asciiTheme="minorEastAsia" w:eastAsiaTheme="minorEastAsia" w:hAnsiTheme="minorEastAsia"/>
                <w:noProof/>
                <w:sz w:val="18"/>
                <w:szCs w:val="18"/>
                <w14:textOutline w14:w="9525" w14:cap="rnd" w14:cmpd="sng" w14:algn="ctr">
                  <w14:solidFill>
                    <w14:schemeClr w14:val="tx1"/>
                  </w14:solidFill>
                  <w14:prstDash w14:val="solid"/>
                  <w14:bevel/>
                </w14:textOutline>
              </w:rPr>
              <w:t>(Please fill in the card type)</w:t>
            </w:r>
          </w:p>
          <w:p w14:paraId="65AD93E9" w14:textId="77777777"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p>
          <w:tbl>
            <w:tblPr>
              <w:tblpPr w:leftFromText="180" w:rightFromText="180" w:vertAnchor="text" w:horzAnchor="page" w:tblpX="3253"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78"/>
              <w:gridCol w:w="478"/>
              <w:gridCol w:w="478"/>
              <w:gridCol w:w="478"/>
              <w:gridCol w:w="478"/>
              <w:gridCol w:w="478"/>
              <w:gridCol w:w="478"/>
              <w:gridCol w:w="478"/>
              <w:gridCol w:w="479"/>
              <w:gridCol w:w="478"/>
              <w:gridCol w:w="478"/>
              <w:gridCol w:w="478"/>
              <w:gridCol w:w="478"/>
            </w:tblGrid>
            <w:tr w:rsidR="007962CF" w:rsidRPr="00C4773D" w14:paraId="2E7AD713" w14:textId="77777777" w:rsidTr="007962CF">
              <w:trPr>
                <w:trHeight w:val="432"/>
              </w:trPr>
              <w:tc>
                <w:tcPr>
                  <w:tcW w:w="478" w:type="dxa"/>
                </w:tcPr>
                <w:p w14:paraId="56E0752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BFB850D"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B2C37C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A6501CB"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4002B89D"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4371402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AB68E8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885B42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3C5CBBA5"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9" w:type="dxa"/>
                </w:tcPr>
                <w:p w14:paraId="4C977871"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9F4562C"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5D9ACEFE"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1703CD87"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07F0731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79AF805B" w14:textId="77777777" w:rsidR="00C4773D" w:rsidRPr="00C4773D" w:rsidRDefault="00C4773D" w:rsidP="00C4773D">
            <w:pPr>
              <w:jc w:val="both"/>
              <w:rPr>
                <w:rFonts w:asciiTheme="minorEastAsia" w:eastAsiaTheme="minorEastAsia" w:hAnsiTheme="minorEastAsia"/>
                <w14:textOutline w14:w="9525" w14:cap="rnd" w14:cmpd="sng" w14:algn="ctr">
                  <w14:solidFill>
                    <w14:schemeClr w14:val="tx1"/>
                  </w14:solidFill>
                  <w14:prstDash w14:val="solid"/>
                  <w14:bevel/>
                </w14:textOutline>
              </w:rPr>
            </w:pPr>
            <w:r w:rsidRPr="00C4773D">
              <w:rPr>
                <w:rFonts w:asciiTheme="minorEastAsia" w:eastAsiaTheme="minorEastAsia" w:hAnsiTheme="minorEastAsia" w:hint="eastAsia"/>
                <w14:textOutline w14:w="9525" w14:cap="rnd" w14:cmpd="sng" w14:algn="ctr">
                  <w14:solidFill>
                    <w14:schemeClr w14:val="tx1"/>
                  </w14:solidFill>
                  <w14:prstDash w14:val="solid"/>
                  <w14:bevel/>
                </w14:textOutline>
              </w:rPr>
              <w:t>COMBO卡結合之存款帳號：</w:t>
            </w:r>
          </w:p>
          <w:p w14:paraId="5CDC25A8" w14:textId="06EE5FEE" w:rsidR="00C4773D" w:rsidRPr="00C4773D" w:rsidRDefault="0016270F" w:rsidP="00C4773D">
            <w:pPr>
              <w:jc w:val="both"/>
              <w:rPr>
                <w:rFonts w:asciiTheme="minorEastAsia" w:eastAsiaTheme="minorEastAsia" w:hAnsiTheme="minorEastAsia"/>
                <w14:textOutline w14:w="9525" w14:cap="rnd" w14:cmpd="sng" w14:algn="ctr">
                  <w14:solidFill>
                    <w14:schemeClr w14:val="tx1"/>
                  </w14:solidFill>
                  <w14:prstDash w14:val="solid"/>
                  <w14:bevel/>
                </w14:textOutline>
              </w:rPr>
            </w:pPr>
            <w:r w:rsidRPr="00637366">
              <w:rPr>
                <w:rFonts w:asciiTheme="minorEastAsia" w:eastAsiaTheme="minorEastAsia" w:hAnsiTheme="minorEastAsia"/>
                <w14:textOutline w14:w="9525" w14:cap="rnd" w14:cmpd="sng" w14:algn="ctr">
                  <w14:solidFill>
                    <w14:schemeClr w14:val="tx1"/>
                  </w14:solidFill>
                  <w14:prstDash w14:val="solid"/>
                  <w14:bevel/>
                </w14:textOutline>
              </w:rPr>
              <w:t>Deposit account number linked to the COMBO card:</w:t>
            </w:r>
          </w:p>
          <w:p w14:paraId="6F58F937" w14:textId="50E30885" w:rsidR="00D8578D" w:rsidRPr="001A0913" w:rsidRDefault="00D8578D" w:rsidP="001C4E37">
            <w:pPr>
              <w:spacing w:line="24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p>
        </w:tc>
      </w:tr>
    </w:tbl>
    <w:p w14:paraId="4612FB07" w14:textId="4FFC4B06" w:rsidR="00892E4D" w:rsidRPr="007C27CA" w:rsidRDefault="00892E4D" w:rsidP="002B13C8">
      <w:pPr>
        <w:spacing w:line="400" w:lineRule="exact"/>
        <w:jc w:val="both"/>
        <w:rPr>
          <w:rFonts w:asciiTheme="minorEastAsia" w:eastAsiaTheme="minorEastAsia" w:hAnsiTheme="minorEastAsia"/>
          <w:b/>
          <w:color w:val="FF0000"/>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126"/>
        <w:gridCol w:w="850"/>
        <w:gridCol w:w="3544"/>
      </w:tblGrid>
      <w:tr w:rsidR="00D8578D" w:rsidRPr="007C27CA" w14:paraId="1BF49381" w14:textId="77777777" w:rsidTr="00D8578D">
        <w:trPr>
          <w:trHeight w:val="479"/>
        </w:trPr>
        <w:tc>
          <w:tcPr>
            <w:tcW w:w="10915" w:type="dxa"/>
            <w:gridSpan w:val="5"/>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39165A1" w14:textId="593D6D96" w:rsidR="00D8578D" w:rsidRPr="007C27CA" w:rsidRDefault="00D8578D" w:rsidP="00D8578D">
            <w:pPr>
              <w:spacing w:line="400" w:lineRule="exact"/>
              <w:jc w:val="center"/>
              <w:rPr>
                <w:rFonts w:asciiTheme="minorEastAsia" w:eastAsiaTheme="minorEastAsia" w:hAnsiTheme="minorEastAsia"/>
                <w:b/>
                <w:color w:val="000000" w:themeColor="text1"/>
              </w:rPr>
            </w:pPr>
            <w:r w:rsidRPr="004405AA">
              <w:rPr>
                <w:rFonts w:hint="eastAsia"/>
                <w:b/>
                <w:color w:val="FF0000"/>
              </w:rPr>
              <w:t>正卡申請人資料</w:t>
            </w:r>
            <w:r w:rsidR="0016270F" w:rsidRPr="00931EFA">
              <w:rPr>
                <w:rFonts w:hint="eastAsia"/>
                <w:b/>
                <w:color w:val="FF0000"/>
              </w:rPr>
              <w:t>(</w:t>
            </w:r>
            <w:r w:rsidR="0016270F" w:rsidRPr="00931EFA">
              <w:rPr>
                <w:b/>
                <w:color w:val="FF0000"/>
              </w:rPr>
              <w:t>Personal Data of Primary Card Applicant</w:t>
            </w:r>
            <w:r w:rsidR="0016270F" w:rsidRPr="00931EFA">
              <w:rPr>
                <w:rFonts w:hint="eastAsia"/>
                <w:b/>
                <w:color w:val="FF0000"/>
              </w:rPr>
              <w:t>)</w:t>
            </w:r>
          </w:p>
        </w:tc>
      </w:tr>
      <w:tr w:rsidR="00D8578D" w:rsidRPr="007C27CA" w14:paraId="46C5D57D" w14:textId="77777777" w:rsidTr="00D8578D">
        <w:trPr>
          <w:trHeight w:val="479"/>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771767" w14:textId="72E00A6D" w:rsidR="00D8578D" w:rsidRPr="001A0913" w:rsidRDefault="00D8578D" w:rsidP="00D8578D">
            <w:pPr>
              <w:spacing w:line="400" w:lineRule="exact"/>
              <w:jc w:val="both"/>
              <w:rPr>
                <w:rFonts w:asciiTheme="minorEastAsia" w:eastAsiaTheme="minorEastAsia" w:hAnsiTheme="minorEastAsia"/>
                <w:b/>
                <w:color w:val="000000" w:themeColor="text1"/>
              </w:rPr>
            </w:pPr>
            <w:r w:rsidRPr="001A0913">
              <w:rPr>
                <w:rFonts w:asciiTheme="minorEastAsia" w:eastAsiaTheme="minorEastAsia" w:hAnsiTheme="minorEastAsia" w:hint="eastAsia"/>
                <w:b/>
                <w:color w:val="000000" w:themeColor="text1"/>
              </w:rPr>
              <w:t>□首次申辦</w:t>
            </w:r>
            <w:r w:rsidR="0016270F">
              <w:rPr>
                <w:rFonts w:asciiTheme="minorEastAsia" w:eastAsiaTheme="minorEastAsia" w:hAnsiTheme="minorEastAsia"/>
                <w:b/>
                <w:color w:val="000000" w:themeColor="text1"/>
              </w:rPr>
              <w:br/>
            </w:r>
            <w:r w:rsidR="0016270F" w:rsidRPr="00D8649A">
              <w:rPr>
                <w:rFonts w:asciiTheme="minorEastAsia" w:eastAsiaTheme="minorEastAsia" w:hAnsiTheme="minorEastAsia"/>
                <w:b/>
                <w:color w:val="000000" w:themeColor="text1"/>
              </w:rPr>
              <w:t>First time application</w:t>
            </w:r>
          </w:p>
          <w:p w14:paraId="2F09C7D8" w14:textId="77777777" w:rsidR="0016270F" w:rsidRPr="0016270F" w:rsidRDefault="00D8578D" w:rsidP="0016270F">
            <w:pPr>
              <w:spacing w:line="400" w:lineRule="exact"/>
              <w:jc w:val="both"/>
              <w:rPr>
                <w:rFonts w:asciiTheme="minorEastAsia" w:eastAsiaTheme="minorEastAsia" w:hAnsiTheme="minorEastAsia"/>
                <w:b/>
                <w:color w:val="000000" w:themeColor="text1"/>
              </w:rPr>
            </w:pPr>
            <w:r w:rsidRPr="001A0913">
              <w:rPr>
                <w:rFonts w:asciiTheme="minorEastAsia" w:eastAsiaTheme="minorEastAsia" w:hAnsiTheme="minorEastAsia" w:hint="eastAsia"/>
                <w:b/>
                <w:color w:val="000000" w:themeColor="text1"/>
              </w:rPr>
              <w:t>□已持有彰化銀行信用卡正卡</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Already hold a regular Changhua Bank credit card</w:t>
            </w:r>
          </w:p>
          <w:tbl>
            <w:tblPr>
              <w:tblpPr w:leftFromText="180" w:rightFromText="180" w:vertAnchor="text" w:horzAnchor="page" w:tblpX="5573" w:tblpY="57"/>
              <w:tblOverlap w:val="never"/>
              <w:tblW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tblGrid>
            <w:tr w:rsidR="00166676" w:rsidRPr="001A0913" w14:paraId="49B6F9EC" w14:textId="77777777" w:rsidTr="00166676">
              <w:trPr>
                <w:trHeight w:val="266"/>
              </w:trPr>
              <w:tc>
                <w:tcPr>
                  <w:tcW w:w="871" w:type="dxa"/>
                  <w:tcBorders>
                    <w:top w:val="single" w:sz="4" w:space="0" w:color="auto"/>
                    <w:left w:val="single" w:sz="4" w:space="0" w:color="auto"/>
                    <w:bottom w:val="single" w:sz="4" w:space="0" w:color="auto"/>
                    <w:right w:val="single" w:sz="4" w:space="0" w:color="auto"/>
                  </w:tcBorders>
                  <w:shd w:val="clear" w:color="auto" w:fill="FFFF99"/>
                  <w:vAlign w:val="center"/>
                </w:tcPr>
                <w:p w14:paraId="4413E14C" w14:textId="77777777" w:rsidR="00166676" w:rsidRPr="001A0913" w:rsidRDefault="00166676" w:rsidP="00166676">
                  <w:pPr>
                    <w:spacing w:line="320" w:lineRule="exact"/>
                    <w:jc w:val="center"/>
                    <w:rPr>
                      <w:rFonts w:asciiTheme="minorEastAsia" w:eastAsiaTheme="minorEastAsia" w:hAnsiTheme="minorEastAsia"/>
                      <w:color w:val="000000" w:themeColor="text1"/>
                      <w:lang w:val="x-none"/>
                    </w:rPr>
                  </w:pPr>
                </w:p>
              </w:tc>
            </w:tr>
          </w:tbl>
          <w:p w14:paraId="5EEFA36E" w14:textId="4BFF1F9A" w:rsidR="00D8578D" w:rsidRPr="0016270F" w:rsidRDefault="00D8578D" w:rsidP="0016270F">
            <w:pPr>
              <w:spacing w:line="400" w:lineRule="exact"/>
              <w:ind w:leftChars="-44" w:left="320" w:hanging="426"/>
              <w:jc w:val="both"/>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lastRenderedPageBreak/>
              <w:t xml:space="preserve"> 1.</w:t>
            </w:r>
            <w:r w:rsidRPr="001A0913">
              <w:rPr>
                <w:rFonts w:asciiTheme="minorEastAsia" w:eastAsiaTheme="minorEastAsia" w:hAnsiTheme="minorEastAsia" w:hint="eastAsia"/>
                <w:b/>
                <w:color w:val="000000" w:themeColor="text1"/>
              </w:rPr>
              <w:t>□本次申請無其他個人資料需異動者，僅需填寫</w:t>
            </w:r>
            <w:r w:rsidR="00166676">
              <w:rPr>
                <w:rFonts w:asciiTheme="minorEastAsia" w:eastAsiaTheme="minorEastAsia" w:hAnsiTheme="minorEastAsia" w:hint="eastAsia"/>
                <w:b/>
                <w:color w:val="000000" w:themeColor="text1"/>
              </w:rPr>
              <w:t xml:space="preserve">     </w:t>
            </w:r>
            <w:r w:rsidRPr="001A0913">
              <w:rPr>
                <w:rFonts w:asciiTheme="minorEastAsia" w:eastAsiaTheme="minorEastAsia" w:hAnsiTheme="minorEastAsia" w:hint="eastAsia"/>
                <w:b/>
                <w:color w:val="000000" w:themeColor="text1"/>
              </w:rPr>
              <w:t>欄位並簽名。</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If there is no other personal data to be changed in this application, you only need to fill in the        columns and sign.</w:t>
            </w:r>
          </w:p>
          <w:p w14:paraId="3D22DCC5" w14:textId="77777777" w:rsidR="0016270F" w:rsidRPr="0016270F" w:rsidRDefault="00D8578D" w:rsidP="0016270F">
            <w:pPr>
              <w:spacing w:line="400" w:lineRule="exact"/>
              <w:ind w:leftChars="1" w:left="485" w:hangingChars="201" w:hanging="483"/>
              <w:jc w:val="both"/>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t xml:space="preserve">  </w:t>
            </w:r>
            <w:r w:rsidRPr="001A0913">
              <w:rPr>
                <w:rFonts w:asciiTheme="minorEastAsia" w:eastAsiaTheme="minorEastAsia" w:hAnsiTheme="minorEastAsia" w:hint="eastAsia"/>
                <w:b/>
                <w:color w:val="000000" w:themeColor="text1"/>
              </w:rPr>
              <w:t>□本人原留存之資料已變更，茲提供最新變更資料如下所示，並檢附相關證明文件供貴行審核使用。</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My originally retained information has been changed and I would like to provide the updated information as shown below and submit the relevant supporting documents for the Bank’s review.</w:t>
            </w:r>
          </w:p>
          <w:p w14:paraId="6CBF06B0" w14:textId="77777777" w:rsidR="00C17034" w:rsidRDefault="00C17034" w:rsidP="00D8578D">
            <w:pPr>
              <w:spacing w:line="400" w:lineRule="exact"/>
              <w:rPr>
                <w:rFonts w:asciiTheme="minorEastAsia" w:eastAsiaTheme="minorEastAsia" w:hAnsiTheme="minorEastAsia"/>
                <w:b/>
                <w:color w:val="000000" w:themeColor="text1"/>
              </w:rPr>
            </w:pPr>
          </w:p>
          <w:tbl>
            <w:tblPr>
              <w:tblpPr w:leftFromText="180" w:rightFromText="180" w:vertAnchor="text" w:horzAnchor="margin" w:tblpXSpec="center"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26"/>
              <w:gridCol w:w="526"/>
              <w:gridCol w:w="526"/>
            </w:tblGrid>
            <w:tr w:rsidR="00C17034" w:rsidRPr="00C4773D" w14:paraId="75D722F3" w14:textId="77777777" w:rsidTr="00C17034">
              <w:trPr>
                <w:trHeight w:val="494"/>
              </w:trPr>
              <w:tc>
                <w:tcPr>
                  <w:tcW w:w="526" w:type="dxa"/>
                </w:tcPr>
                <w:p w14:paraId="38BA9159" w14:textId="77777777" w:rsidR="00C17034" w:rsidRPr="00C17034"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6866E51C"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4E7064F2"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48DD88D5"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5D493219" w14:textId="677C913D" w:rsidR="00C17034" w:rsidRPr="00C17034" w:rsidRDefault="00D8578D" w:rsidP="00D8578D">
            <w:pPr>
              <w:spacing w:line="400" w:lineRule="exact"/>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t>2.</w:t>
            </w:r>
            <w:r w:rsidRPr="001A0913">
              <w:rPr>
                <w:rFonts w:asciiTheme="minorEastAsia" w:eastAsiaTheme="minorEastAsia" w:hAnsiTheme="minorEastAsia" w:hint="eastAsia"/>
                <w:b/>
                <w:color w:val="000000" w:themeColor="text1"/>
              </w:rPr>
              <w:t>本次同時申請調高信用卡總額度為</w:t>
            </w:r>
            <w:r w:rsidR="00C17034">
              <w:rPr>
                <w:rFonts w:asciiTheme="minorEastAsia" w:eastAsiaTheme="minorEastAsia" w:hAnsiTheme="minorEastAsia" w:hint="eastAsia"/>
                <w:b/>
                <w:color w:val="000000" w:themeColor="text1"/>
              </w:rPr>
              <w:t xml:space="preserve"> </w:t>
            </w:r>
            <w:r w:rsidR="00C17034" w:rsidRPr="001A0913">
              <w:rPr>
                <w:rFonts w:asciiTheme="minorEastAsia" w:eastAsiaTheme="minorEastAsia" w:hAnsiTheme="minorEastAsia"/>
                <w:b/>
                <w:color w:val="000000" w:themeColor="text1"/>
              </w:rPr>
              <w:t>萬元。</w:t>
            </w:r>
          </w:p>
          <w:p w14:paraId="7C8BE18D" w14:textId="6918858E" w:rsidR="00D8578D" w:rsidRDefault="0016270F" w:rsidP="00D8578D">
            <w:pPr>
              <w:spacing w:line="400" w:lineRule="exact"/>
              <w:rPr>
                <w:rFonts w:asciiTheme="minorEastAsia" w:eastAsiaTheme="minorEastAsia" w:hAnsiTheme="minorEastAsia"/>
                <w:b/>
                <w:color w:val="000000" w:themeColor="text1"/>
              </w:rPr>
            </w:pPr>
            <w:r>
              <w:rPr>
                <w:rFonts w:asciiTheme="minorEastAsia" w:eastAsiaTheme="minorEastAsia" w:hAnsiTheme="minorEastAsia"/>
                <w:b/>
                <w:color w:val="000000" w:themeColor="text1"/>
              </w:rPr>
              <w:br/>
            </w:r>
            <w:r>
              <w:rPr>
                <w:rFonts w:asciiTheme="minorEastAsia" w:eastAsiaTheme="minorEastAsia" w:hAnsiTheme="minorEastAsia" w:hint="eastAsia"/>
                <w:b/>
                <w:color w:val="000000" w:themeColor="text1"/>
              </w:rPr>
              <w:t xml:space="preserve">                                </w:t>
            </w:r>
            <w:r w:rsidR="00C17034" w:rsidRPr="00C17034">
              <w:rPr>
                <w:rFonts w:asciiTheme="minorEastAsia" w:eastAsiaTheme="minorEastAsia" w:hAnsiTheme="minorEastAsia" w:hint="eastAsia"/>
                <w:b/>
                <w:color w:val="000000" w:themeColor="text1"/>
              </w:rPr>
              <w:t xml:space="preserve">  </w:t>
            </w:r>
            <w:r w:rsidRPr="00D8649A">
              <w:rPr>
                <w:rFonts w:asciiTheme="minorEastAsia" w:eastAsiaTheme="minorEastAsia" w:hAnsiTheme="minorEastAsia"/>
                <w:b/>
                <w:color w:val="000000" w:themeColor="text1"/>
              </w:rPr>
              <w:t>I am also hereby applying for an increase in the total credit limit to NT$___</w:t>
            </w:r>
            <w:r w:rsidRPr="00D8649A">
              <w:rPr>
                <w:rFonts w:asciiTheme="minorEastAsia" w:eastAsiaTheme="minorEastAsia" w:hAnsiTheme="minorEastAsia" w:hint="eastAsia"/>
                <w:b/>
                <w:color w:val="000000" w:themeColor="text1"/>
              </w:rPr>
              <w:t xml:space="preserve"> 0,000</w:t>
            </w:r>
            <w:r w:rsidRPr="00D8649A">
              <w:rPr>
                <w:rFonts w:asciiTheme="minorEastAsia" w:eastAsiaTheme="minorEastAsia" w:hAnsiTheme="minorEastAsia"/>
                <w:b/>
                <w:color w:val="000000" w:themeColor="text1"/>
              </w:rPr>
              <w:t>.</w:t>
            </w:r>
            <w:r w:rsidR="00C17034" w:rsidRPr="00C17034">
              <w:rPr>
                <w:rFonts w:asciiTheme="minorEastAsia" w:eastAsiaTheme="minorEastAsia" w:hAnsiTheme="minorEastAsia" w:hint="eastAsia"/>
                <w:b/>
                <w:color w:val="000000" w:themeColor="text1"/>
              </w:rPr>
              <w:t xml:space="preserve"> </w:t>
            </w:r>
            <w:r w:rsidR="00C17034">
              <w:rPr>
                <w:rFonts w:asciiTheme="minorEastAsia" w:eastAsiaTheme="minorEastAsia" w:hAnsiTheme="minorEastAsia" w:hint="eastAsia"/>
                <w:b/>
                <w:color w:val="000000" w:themeColor="text1"/>
              </w:rPr>
              <w:t xml:space="preserve">                                     </w:t>
            </w:r>
          </w:p>
          <w:p w14:paraId="05311380" w14:textId="0F9B8BA7" w:rsidR="00C17034" w:rsidRPr="00D8578D" w:rsidRDefault="00C17034" w:rsidP="00D8578D">
            <w:pPr>
              <w:spacing w:line="400" w:lineRule="exact"/>
              <w:rPr>
                <w:b/>
                <w:color w:val="7030A0"/>
              </w:rPr>
            </w:pPr>
          </w:p>
        </w:tc>
      </w:tr>
      <w:tr w:rsidR="00600452" w:rsidRPr="007C27CA" w14:paraId="12E132C2" w14:textId="661BCA4E" w:rsidTr="00F025EF">
        <w:trPr>
          <w:trHeight w:val="479"/>
        </w:trPr>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642A674C" w14:textId="7A0D2F33" w:rsidR="00600452" w:rsidRPr="007C27CA" w:rsidRDefault="00600452" w:rsidP="00600452">
            <w:pPr>
              <w:spacing w:line="320" w:lineRule="exact"/>
              <w:ind w:leftChars="-32" w:left="-77" w:rightChars="-18" w:right="-43"/>
              <w:rPr>
                <w:rFonts w:asciiTheme="minorEastAsia" w:eastAsiaTheme="minorEastAsia" w:hAnsiTheme="minorEastAsia"/>
                <w:color w:val="FF0000"/>
              </w:rPr>
            </w:pPr>
            <w:r w:rsidRPr="007C27CA">
              <w:rPr>
                <w:rFonts w:asciiTheme="minorEastAsia" w:eastAsiaTheme="minorEastAsia" w:hAnsiTheme="minorEastAsia" w:hint="eastAsia"/>
                <w:color w:val="FF0000"/>
              </w:rPr>
              <w:lastRenderedPageBreak/>
              <w:t>身分證統一編號/官方身分證明文件號碼</w:t>
            </w:r>
            <w:r w:rsidR="007D695E">
              <w:rPr>
                <w:rFonts w:asciiTheme="minorEastAsia" w:eastAsiaTheme="minorEastAsia" w:hAnsiTheme="minorEastAsia"/>
                <w:color w:val="FF0000"/>
              </w:rPr>
              <w:br/>
            </w:r>
            <w:r w:rsidR="007D695E" w:rsidRPr="007D695E">
              <w:rPr>
                <w:rFonts w:asciiTheme="minorEastAsia" w:eastAsiaTheme="minorEastAsia" w:hAnsiTheme="minorEastAsia"/>
                <w:color w:val="FF0000"/>
              </w:rPr>
              <w:t>National ID Card No. / Official ID document No.</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f5"/>
              <w:tblpPr w:leftFromText="180" w:rightFromText="180" w:horzAnchor="margin" w:tblpY="315"/>
              <w:tblOverlap w:val="nev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tblGrid>
            <w:tr w:rsidR="00600452" w:rsidRPr="007C27CA" w14:paraId="3F0DDEEA" w14:textId="77777777" w:rsidTr="00F025EF">
              <w:trPr>
                <w:trHeight w:val="475"/>
              </w:trPr>
              <w:tc>
                <w:tcPr>
                  <w:tcW w:w="360" w:type="dxa"/>
                  <w:tcBorders>
                    <w:top w:val="single" w:sz="4" w:space="0" w:color="auto"/>
                  </w:tcBorders>
                  <w:vAlign w:val="center"/>
                </w:tcPr>
                <w:p w14:paraId="093B0CF2"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396C509E"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B5D99CA"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0E18C70"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7D5650E"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0927EB0"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F12ED0C"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41CA74D"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5A4AE274"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5DE5FCD"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r>
          </w:tbl>
          <w:p w14:paraId="5ECE82F5" w14:textId="77777777" w:rsidR="00600452" w:rsidRPr="007C27CA" w:rsidRDefault="00600452" w:rsidP="00600452">
            <w:pPr>
              <w:spacing w:line="400" w:lineRule="exact"/>
              <w:jc w:val="center"/>
              <w:rPr>
                <w:rFonts w:asciiTheme="minorEastAsia" w:eastAsiaTheme="minorEastAsia" w:hAnsiTheme="minorEastAsia"/>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AFB8C" w14:textId="281DFEDB" w:rsidR="00600452" w:rsidRPr="007C27CA" w:rsidRDefault="00600452" w:rsidP="005161DF">
            <w:pPr>
              <w:spacing w:line="320" w:lineRule="exact"/>
              <w:ind w:leftChars="-45" w:left="-108" w:rightChars="-45" w:right="-108"/>
              <w:jc w:val="center"/>
              <w:rPr>
                <w:rFonts w:asciiTheme="minorEastAsia" w:eastAsiaTheme="minorEastAsia" w:hAnsiTheme="minorEastAsia"/>
                <w:color w:val="000000" w:themeColor="text1"/>
              </w:rPr>
            </w:pPr>
            <w:r w:rsidRPr="00E1400D">
              <w:rPr>
                <w:rFonts w:asciiTheme="minorEastAsia" w:eastAsiaTheme="minorEastAsia" w:hAnsiTheme="minorEastAsia" w:hint="eastAsia"/>
                <w:color w:val="000000" w:themeColor="text1"/>
                <w:sz w:val="20"/>
                <w:szCs w:val="20"/>
              </w:rPr>
              <w:t>身分證發證資訊</w:t>
            </w:r>
            <w:r w:rsidR="007D695E" w:rsidRPr="007D695E">
              <w:rPr>
                <w:rFonts w:asciiTheme="minorEastAsia" w:eastAsiaTheme="minorEastAsia" w:hAnsiTheme="minorEastAsia"/>
                <w:color w:val="000000" w:themeColor="text1"/>
              </w:rPr>
              <w:t>Identity card issuance information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C5EA61" w14:textId="77777777" w:rsidR="007D695E" w:rsidRPr="007D695E"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發證日期□□□年□□月□□日</w:t>
            </w:r>
            <w:r w:rsidR="007D695E">
              <w:rPr>
                <w:rFonts w:asciiTheme="minorEastAsia" w:eastAsiaTheme="minorEastAsia" w:hAnsiTheme="minorEastAsia"/>
                <w:color w:val="000000" w:themeColor="text1"/>
              </w:rPr>
              <w:br/>
            </w:r>
            <w:r w:rsidR="007D695E" w:rsidRPr="007D695E">
              <w:rPr>
                <w:rFonts w:asciiTheme="minorEastAsia" w:eastAsiaTheme="minorEastAsia" w:hAnsiTheme="minorEastAsia"/>
                <w:color w:val="000000" w:themeColor="text1"/>
              </w:rPr>
              <w:t xml:space="preserve">Date of issue   year </w:t>
            </w:r>
            <w:r w:rsidR="007D695E" w:rsidRPr="007D695E">
              <w:rPr>
                <w:rFonts w:asciiTheme="minorEastAsia" w:eastAsiaTheme="minorEastAsia" w:hAnsiTheme="minorEastAsia" w:hint="eastAsia"/>
                <w:color w:val="000000" w:themeColor="text1"/>
              </w:rPr>
              <w:t xml:space="preserve"> </w:t>
            </w:r>
            <w:r w:rsidR="007D695E" w:rsidRPr="007D695E">
              <w:rPr>
                <w:rFonts w:asciiTheme="minorEastAsia" w:eastAsiaTheme="minorEastAsia" w:hAnsiTheme="minorEastAsia"/>
                <w:color w:val="000000" w:themeColor="text1"/>
              </w:rPr>
              <w:t xml:space="preserve">month </w:t>
            </w:r>
            <w:r w:rsidR="007D695E" w:rsidRPr="007D695E">
              <w:rPr>
                <w:rFonts w:asciiTheme="minorEastAsia" w:eastAsiaTheme="minorEastAsia" w:hAnsiTheme="minorEastAsia" w:hint="eastAsia"/>
                <w:color w:val="000000" w:themeColor="text1"/>
              </w:rPr>
              <w:t xml:space="preserve">  </w:t>
            </w:r>
            <w:r w:rsidR="007D695E" w:rsidRPr="007D695E">
              <w:rPr>
                <w:rFonts w:asciiTheme="minorEastAsia" w:eastAsiaTheme="minorEastAsia" w:hAnsiTheme="minorEastAsia"/>
                <w:color w:val="000000" w:themeColor="text1"/>
              </w:rPr>
              <w:t>day</w:t>
            </w:r>
          </w:p>
          <w:p w14:paraId="0012877A" w14:textId="46445035" w:rsidR="00600452"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發證地點□□□</w:t>
            </w:r>
          </w:p>
          <w:p w14:paraId="292E7492" w14:textId="763ABB22" w:rsidR="007D695E" w:rsidRPr="007C27CA" w:rsidRDefault="007D695E" w:rsidP="005161DF">
            <w:pPr>
              <w:spacing w:line="320" w:lineRule="exact"/>
              <w:ind w:leftChars="-45" w:left="-108"/>
              <w:jc w:val="both"/>
              <w:rPr>
                <w:rFonts w:asciiTheme="minorEastAsia" w:eastAsiaTheme="minorEastAsia" w:hAnsiTheme="minorEastAsia"/>
                <w:color w:val="000000" w:themeColor="text1"/>
              </w:rPr>
            </w:pPr>
            <w:r w:rsidRPr="007D695E">
              <w:rPr>
                <w:rFonts w:asciiTheme="minorEastAsia" w:eastAsiaTheme="minorEastAsia" w:hAnsiTheme="minorEastAsia"/>
                <w:color w:val="000000" w:themeColor="text1"/>
              </w:rPr>
              <w:t>Certificate issuance place</w:t>
            </w:r>
          </w:p>
          <w:p w14:paraId="4F45EA45" w14:textId="77777777" w:rsidR="00600452"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領補換類別□初發□補發□換發</w:t>
            </w:r>
          </w:p>
          <w:p w14:paraId="532CFC0F" w14:textId="48392D23" w:rsidR="007D695E" w:rsidRPr="007C27CA" w:rsidRDefault="007D695E" w:rsidP="005161DF">
            <w:pPr>
              <w:spacing w:line="320" w:lineRule="exact"/>
              <w:ind w:leftChars="-45" w:left="-108"/>
              <w:jc w:val="both"/>
              <w:rPr>
                <w:rFonts w:asciiTheme="minorEastAsia" w:eastAsiaTheme="minorEastAsia" w:hAnsiTheme="minorEastAsia"/>
                <w:color w:val="000000" w:themeColor="text1"/>
              </w:rPr>
            </w:pPr>
            <w:r w:rsidRPr="007D695E">
              <w:rPr>
                <w:rFonts w:asciiTheme="minorEastAsia" w:eastAsiaTheme="minorEastAsia" w:hAnsiTheme="minorEastAsia" w:hint="eastAsia"/>
                <w:color w:val="000000" w:themeColor="text1"/>
              </w:rPr>
              <w:t>Replacement Category□Initial Issue □Reissue □Replacement</w:t>
            </w:r>
          </w:p>
        </w:tc>
      </w:tr>
      <w:tr w:rsidR="00600452" w:rsidRPr="007C27CA" w14:paraId="2E8ACE56" w14:textId="77777777" w:rsidTr="006673EF">
        <w:trPr>
          <w:trHeight w:val="429"/>
        </w:trPr>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6464EA8E" w14:textId="76A055FD" w:rsidR="00600452" w:rsidRPr="007C27CA" w:rsidRDefault="00600452" w:rsidP="007D695E">
            <w:pPr>
              <w:spacing w:line="320" w:lineRule="exact"/>
              <w:ind w:rightChars="-45" w:right="-108"/>
              <w:jc w:val="center"/>
              <w:rPr>
                <w:rFonts w:asciiTheme="minorEastAsia" w:eastAsiaTheme="minorEastAsia" w:hAnsiTheme="minorEastAsia"/>
                <w:color w:val="FF0000"/>
                <w:lang w:val="x-none"/>
              </w:rPr>
            </w:pPr>
            <w:r w:rsidRPr="007C27CA">
              <w:rPr>
                <w:rFonts w:asciiTheme="minorEastAsia" w:eastAsiaTheme="minorEastAsia" w:hAnsiTheme="minorEastAsia" w:hint="eastAsia"/>
                <w:color w:val="FF0000"/>
              </w:rPr>
              <w:t>中文姓名</w:t>
            </w:r>
            <w:r w:rsidR="007D695E" w:rsidRPr="007D695E">
              <w:rPr>
                <w:rFonts w:asciiTheme="minorEastAsia" w:eastAsiaTheme="minorEastAsia" w:hAnsiTheme="minorEastAsia"/>
                <w:color w:val="FF0000"/>
              </w:rPr>
              <w:t>Name(in Chinese)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E873EA1" w14:textId="4B441F45" w:rsidR="00600452" w:rsidRPr="007C27CA" w:rsidRDefault="00600452" w:rsidP="00600452">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A4F52" w14:textId="3639E4EB" w:rsidR="00600452" w:rsidRPr="007C27CA" w:rsidRDefault="00E1400D" w:rsidP="005161DF">
            <w:pPr>
              <w:spacing w:line="320" w:lineRule="exact"/>
              <w:ind w:leftChars="-45" w:left="-108" w:rightChars="-45" w:right="-108"/>
              <w:jc w:val="center"/>
              <w:rPr>
                <w:rFonts w:asciiTheme="minorEastAsia" w:eastAsiaTheme="minorEastAsia" w:hAnsiTheme="minorEastAsia"/>
                <w:color w:val="000000" w:themeColor="text1"/>
              </w:rPr>
            </w:pPr>
            <w:r w:rsidRPr="007E419C">
              <w:rPr>
                <w:rFonts w:asciiTheme="minorEastAsia" w:eastAsiaTheme="minorEastAsia" w:hAnsiTheme="minorEastAsia" w:hint="eastAsia"/>
                <w:color w:val="000000" w:themeColor="text1"/>
                <w:sz w:val="20"/>
                <w:szCs w:val="20"/>
              </w:rPr>
              <w:t>出生日期</w:t>
            </w:r>
            <w:r w:rsidRPr="00165899">
              <w:rPr>
                <w:rFonts w:asciiTheme="minorEastAsia" w:eastAsiaTheme="minorEastAsia" w:hAnsiTheme="minorEastAsia"/>
                <w:color w:val="000000" w:themeColor="text1"/>
              </w:rPr>
              <w:t>Date of Birth</w:t>
            </w:r>
          </w:p>
        </w:tc>
        <w:tc>
          <w:tcPr>
            <w:tcW w:w="3544" w:type="dxa"/>
            <w:tcBorders>
              <w:top w:val="single" w:sz="4" w:space="0" w:color="auto"/>
              <w:left w:val="single" w:sz="4" w:space="0" w:color="auto"/>
              <w:bottom w:val="single" w:sz="4" w:space="0" w:color="auto"/>
            </w:tcBorders>
            <w:shd w:val="clear" w:color="auto" w:fill="auto"/>
            <w:vAlign w:val="center"/>
          </w:tcPr>
          <w:p w14:paraId="5D2661DB" w14:textId="77777777" w:rsidR="00600452" w:rsidRDefault="00600452" w:rsidP="005161DF">
            <w:pPr>
              <w:spacing w:line="320" w:lineRule="exact"/>
              <w:ind w:leftChars="-48" w:left="-115"/>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民國□□□年□□月□□日</w:t>
            </w:r>
          </w:p>
          <w:p w14:paraId="7041FCC4" w14:textId="2484E69A" w:rsidR="00E1400D" w:rsidRPr="007C27CA" w:rsidRDefault="00E1400D" w:rsidP="005161DF">
            <w:pPr>
              <w:spacing w:line="320" w:lineRule="exact"/>
              <w:ind w:leftChars="-48" w:left="-115"/>
              <w:rPr>
                <w:rFonts w:asciiTheme="minorEastAsia" w:eastAsiaTheme="minorEastAsia" w:hAnsiTheme="minorEastAsia"/>
                <w:color w:val="000000" w:themeColor="text1"/>
              </w:rPr>
            </w:pPr>
            <w:r w:rsidRPr="007E419C">
              <w:rPr>
                <w:rFonts w:asciiTheme="minorEastAsia" w:eastAsiaTheme="minorEastAsia" w:hAnsiTheme="minorEastAsia"/>
                <w:color w:val="000000" w:themeColor="text1"/>
              </w:rPr>
              <w:t xml:space="preserve">Republic of China </w:t>
            </w:r>
            <w:r>
              <w:rPr>
                <w:rFonts w:asciiTheme="minorEastAsia" w:eastAsiaTheme="minorEastAsia" w:hAnsiTheme="minorEastAsia" w:hint="eastAsia"/>
                <w:color w:val="000000" w:themeColor="text1"/>
              </w:rPr>
              <w:t xml:space="preserve"> </w:t>
            </w:r>
            <w:r w:rsidRPr="007E419C">
              <w:rPr>
                <w:rFonts w:asciiTheme="minorEastAsia" w:eastAsiaTheme="minorEastAsia" w:hAnsiTheme="minorEastAsia"/>
                <w:color w:val="000000" w:themeColor="text1"/>
              </w:rPr>
              <w:t>year month day</w:t>
            </w:r>
          </w:p>
        </w:tc>
      </w:tr>
      <w:tr w:rsidR="00E1400D" w:rsidRPr="007C27CA" w14:paraId="23050BCE" w14:textId="77777777" w:rsidTr="006673EF">
        <w:trPr>
          <w:trHeight w:val="6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58BD2" w14:textId="3DD5C071" w:rsidR="00E1400D" w:rsidRPr="007C27CA" w:rsidRDefault="00E1400D" w:rsidP="00E1400D">
            <w:pPr>
              <w:spacing w:line="400" w:lineRule="exact"/>
              <w:jc w:val="center"/>
              <w:rPr>
                <w:rFonts w:asciiTheme="minorEastAsia" w:eastAsiaTheme="minorEastAsia" w:hAnsiTheme="minorEastAsia"/>
                <w:color w:val="000000" w:themeColor="text1"/>
                <w:sz w:val="16"/>
                <w:szCs w:val="16"/>
              </w:rPr>
            </w:pPr>
            <w:r w:rsidRPr="007C27CA">
              <w:rPr>
                <w:rFonts w:asciiTheme="minorEastAsia" w:eastAsiaTheme="minorEastAsia" w:hAnsiTheme="minorEastAsia" w:hint="eastAsia"/>
                <w:color w:val="000000" w:themeColor="text1"/>
              </w:rPr>
              <w:t>英文姓名</w:t>
            </w:r>
            <w:r w:rsidRPr="00E1400D">
              <w:rPr>
                <w:rFonts w:asciiTheme="minorEastAsia" w:eastAsiaTheme="minorEastAsia" w:hAnsiTheme="minorEastAsia"/>
                <w:color w:val="000000" w:themeColor="text1"/>
              </w:rPr>
              <w:t>Name(in English)</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E1400D" w:rsidRPr="00584715" w14:paraId="50CFBBDA" w14:textId="77777777" w:rsidTr="00C17034">
              <w:trPr>
                <w:trHeight w:val="475"/>
              </w:trPr>
              <w:tc>
                <w:tcPr>
                  <w:tcW w:w="237" w:type="dxa"/>
                </w:tcPr>
                <w:p w14:paraId="4FDF677D"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7" w:type="dxa"/>
                </w:tcPr>
                <w:p w14:paraId="4891FE1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3CD0CAD"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0C6C004C"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65426F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0567DD40"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7C9F9BF7"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122F4A05"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B375BE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55CCE48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0684A24"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BF10FE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59FC2666"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959FF35"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4CA05A2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EAFC2CB"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77D0AECC"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1BCECC2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677A104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r>
          </w:tbl>
          <w:p w14:paraId="17F11BE1" w14:textId="77777777" w:rsidR="00E1400D" w:rsidRDefault="00E1400D" w:rsidP="00E1400D">
            <w:pPr>
              <w:spacing w:line="240" w:lineRule="exact"/>
              <w:ind w:leftChars="-45" w:left="-7" w:rightChars="-45" w:right="-108" w:hangingChars="67" w:hanging="101"/>
              <w:jc w:val="both"/>
              <w:rPr>
                <w:rFonts w:asciiTheme="minorEastAsia" w:eastAsiaTheme="minorEastAsia" w:hAnsiTheme="minorEastAsia"/>
                <w:b/>
                <w:color w:val="FF0000"/>
                <w:sz w:val="15"/>
                <w:szCs w:val="15"/>
              </w:rPr>
            </w:pPr>
            <w:r w:rsidRPr="00C17034">
              <w:rPr>
                <w:rFonts w:asciiTheme="minorEastAsia" w:eastAsiaTheme="minorEastAsia" w:hAnsiTheme="minorEastAsia" w:hint="eastAsia"/>
                <w:b/>
                <w:color w:val="FF0000"/>
                <w:sz w:val="15"/>
                <w:szCs w:val="15"/>
              </w:rPr>
              <w:t>(請務必與護照相同，若無填寫，則授權貴行代為填寫，含空格最多19格)</w:t>
            </w:r>
          </w:p>
          <w:p w14:paraId="378150A5" w14:textId="17C74335" w:rsidR="00E1400D" w:rsidRPr="00C17034" w:rsidRDefault="00E1400D" w:rsidP="00E1400D">
            <w:pPr>
              <w:spacing w:line="240" w:lineRule="exact"/>
              <w:ind w:leftChars="-45" w:left="-1" w:rightChars="-45" w:right="-108" w:hangingChars="67" w:hanging="107"/>
              <w:jc w:val="both"/>
              <w:rPr>
                <w:rFonts w:asciiTheme="minorEastAsia" w:eastAsiaTheme="minorEastAsia" w:hAnsiTheme="minorEastAsia"/>
                <w:b/>
                <w:color w:val="000000" w:themeColor="text1"/>
                <w:sz w:val="15"/>
                <w:szCs w:val="15"/>
              </w:rPr>
            </w:pPr>
            <w:r>
              <w:rPr>
                <w:rFonts w:asciiTheme="minorEastAsia" w:eastAsiaTheme="minorEastAsia" w:hAnsiTheme="minorEastAsia" w:hint="eastAsia"/>
                <w:b/>
                <w:color w:val="FF0000"/>
                <w:sz w:val="16"/>
                <w:szCs w:val="16"/>
              </w:rPr>
              <w:t>(</w:t>
            </w:r>
            <w:r>
              <w:t xml:space="preserve"> </w:t>
            </w:r>
            <w:r w:rsidRPr="00136361">
              <w:rPr>
                <w:rFonts w:asciiTheme="minorEastAsia" w:eastAsiaTheme="minorEastAsia" w:hAnsiTheme="minorEastAsia"/>
                <w:b/>
                <w:color w:val="FF0000"/>
                <w:sz w:val="16"/>
                <w:szCs w:val="16"/>
              </w:rPr>
              <w:t>Please make sure it is the same as the passport. If it is not filled in, authorize your bank to fill it in on your behalf.</w:t>
            </w:r>
            <w:r>
              <w:rPr>
                <w:rFonts w:asciiTheme="minorEastAsia" w:eastAsiaTheme="minorEastAsia" w:hAnsiTheme="minorEastAsia" w:hint="eastAsia"/>
                <w:b/>
                <w:color w:val="FF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FF9158" w14:textId="6FBF908A" w:rsidR="00E1400D" w:rsidRPr="007C27CA" w:rsidRDefault="00E1400D" w:rsidP="00E1400D">
            <w:pPr>
              <w:spacing w:line="400" w:lineRule="exact"/>
              <w:ind w:leftChars="-9" w:left="-22" w:rightChars="-4" w:right="-10"/>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性別</w:t>
            </w:r>
            <w:r w:rsidRPr="00165899">
              <w:rPr>
                <w:rFonts w:asciiTheme="minorEastAsia" w:eastAsiaTheme="minorEastAsia" w:hAnsiTheme="minorEastAsia"/>
                <w:color w:val="000000" w:themeColor="text1"/>
              </w:rPr>
              <w:t>Gender</w:t>
            </w:r>
          </w:p>
        </w:tc>
        <w:tc>
          <w:tcPr>
            <w:tcW w:w="3544" w:type="dxa"/>
            <w:tcBorders>
              <w:top w:val="single" w:sz="4" w:space="0" w:color="auto"/>
              <w:left w:val="single" w:sz="4" w:space="0" w:color="auto"/>
              <w:bottom w:val="single" w:sz="4" w:space="0" w:color="auto"/>
            </w:tcBorders>
            <w:shd w:val="clear" w:color="auto" w:fill="auto"/>
            <w:vAlign w:val="center"/>
          </w:tcPr>
          <w:p w14:paraId="0F720B8C" w14:textId="77777777" w:rsidR="00E1400D" w:rsidRDefault="00E1400D" w:rsidP="00E1400D">
            <w:pPr>
              <w:spacing w:line="40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□男   □女</w:t>
            </w:r>
          </w:p>
          <w:p w14:paraId="4577E124" w14:textId="2531AA44" w:rsidR="00E1400D" w:rsidRPr="007C27CA" w:rsidRDefault="00E1400D" w:rsidP="00E1400D">
            <w:pPr>
              <w:spacing w:line="400" w:lineRule="exact"/>
              <w:rPr>
                <w:rFonts w:asciiTheme="minorEastAsia" w:eastAsiaTheme="minorEastAsia" w:hAnsiTheme="minorEastAsia"/>
                <w:color w:val="000000" w:themeColor="text1"/>
              </w:rPr>
            </w:pPr>
            <w:r w:rsidRPr="00010B45">
              <w:rPr>
                <w:rFonts w:eastAsiaTheme="minorEastAsia"/>
              </w:rPr>
              <w:t>□Male   □Female</w:t>
            </w:r>
          </w:p>
        </w:tc>
      </w:tr>
      <w:tr w:rsidR="00E1400D" w:rsidRPr="007C27CA" w14:paraId="04919063" w14:textId="77777777" w:rsidTr="002833E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003638" w14:textId="0FB23CF1" w:rsidR="00E1400D" w:rsidRDefault="00E1400D" w:rsidP="00E1400D">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畢業國小</w:t>
            </w:r>
          </w:p>
          <w:p w14:paraId="172CB0A7" w14:textId="77777777" w:rsidR="00E1400D" w:rsidRPr="00E1400D" w:rsidRDefault="00E1400D" w:rsidP="00E1400D">
            <w:pPr>
              <w:spacing w:line="400" w:lineRule="exact"/>
              <w:ind w:rightChars="-45" w:right="-108"/>
              <w:jc w:val="center"/>
              <w:rPr>
                <w:rFonts w:asciiTheme="minorEastAsia" w:eastAsiaTheme="minorEastAsia" w:hAnsiTheme="minorEastAsia"/>
                <w:color w:val="000000" w:themeColor="text1"/>
              </w:rPr>
            </w:pPr>
            <w:r w:rsidRPr="00E1400D">
              <w:rPr>
                <w:rFonts w:asciiTheme="minorEastAsia" w:eastAsiaTheme="minorEastAsia" w:hAnsiTheme="minorEastAsia"/>
                <w:color w:val="000000" w:themeColor="text1"/>
              </w:rPr>
              <w:t>Elementary School</w:t>
            </w:r>
          </w:p>
          <w:p w14:paraId="13A29CA1" w14:textId="51AFC694" w:rsidR="00E1400D" w:rsidRPr="007C27CA" w:rsidRDefault="00E1400D" w:rsidP="00E1400D">
            <w:pPr>
              <w:spacing w:line="400" w:lineRule="exact"/>
              <w:jc w:val="center"/>
              <w:rPr>
                <w:rFonts w:asciiTheme="minorEastAsia" w:eastAsiaTheme="minorEastAsia" w:hAnsiTheme="minorEastAsia"/>
                <w:color w:val="000000" w:themeColor="text1"/>
              </w:rPr>
            </w:pPr>
            <w:r w:rsidRPr="00E1400D">
              <w:rPr>
                <w:rFonts w:asciiTheme="minorEastAsia" w:eastAsiaTheme="minorEastAsia" w:hAnsiTheme="minorEastAsia"/>
                <w:color w:val="000000" w:themeColor="text1"/>
              </w:rPr>
              <w:t>Graduated From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5F8834" w14:textId="07AAB474" w:rsidR="00E1400D" w:rsidRPr="007C27CA" w:rsidRDefault="00E1400D" w:rsidP="00E1400D">
            <w:pPr>
              <w:spacing w:line="400" w:lineRule="exact"/>
              <w:jc w:val="both"/>
              <w:rPr>
                <w:rFonts w:asciiTheme="minorEastAsia" w:eastAsiaTheme="minorEastAsia" w:hAnsiTheme="minorEastAsia"/>
                <w:b/>
                <w:color w:val="000000" w:themeColor="text1"/>
              </w:rPr>
            </w:pPr>
            <w:r w:rsidRPr="00733B54">
              <w:rPr>
                <w:rFonts w:asciiTheme="minorEastAsia" w:eastAsiaTheme="minorEastAsia" w:hAnsiTheme="minorEastAsia" w:hint="eastAsia"/>
                <w:color w:val="000000" w:themeColor="text1"/>
                <w:sz w:val="26"/>
                <w:szCs w:val="26"/>
              </w:rPr>
              <w:t>□□□□</w:t>
            </w:r>
          </w:p>
          <w:p w14:paraId="3954C7C3" w14:textId="77777777" w:rsidR="00E1400D" w:rsidRDefault="00E1400D" w:rsidP="00E1400D">
            <w:pPr>
              <w:spacing w:line="240" w:lineRule="exact"/>
              <w:jc w:val="both"/>
              <w:rPr>
                <w:rFonts w:asciiTheme="minorEastAsia" w:eastAsiaTheme="minorEastAsia" w:hAnsiTheme="minorEastAsia"/>
                <w:b/>
                <w:color w:val="FF0000"/>
                <w:sz w:val="16"/>
                <w:szCs w:val="16"/>
              </w:rPr>
            </w:pPr>
            <w:r w:rsidRPr="00C82475">
              <w:rPr>
                <w:rFonts w:asciiTheme="minorEastAsia" w:eastAsiaTheme="minorEastAsia" w:hAnsiTheme="minorEastAsia" w:hint="eastAsia"/>
                <w:b/>
                <w:color w:val="FF0000"/>
                <w:sz w:val="16"/>
                <w:szCs w:val="16"/>
              </w:rPr>
              <w:t>(基於安全需求，請務必填寫)</w:t>
            </w:r>
          </w:p>
          <w:p w14:paraId="4BF92A2D" w14:textId="49074B5E" w:rsidR="00E1400D" w:rsidRPr="007C27CA" w:rsidRDefault="00E1400D" w:rsidP="00E1400D">
            <w:pPr>
              <w:spacing w:line="240" w:lineRule="exact"/>
              <w:jc w:val="both"/>
              <w:rPr>
                <w:rFonts w:asciiTheme="minorEastAsia" w:eastAsiaTheme="minorEastAsia" w:hAnsiTheme="minorEastAsia"/>
                <w:b/>
                <w:color w:val="000000" w:themeColor="text1"/>
                <w:sz w:val="16"/>
                <w:szCs w:val="16"/>
              </w:rPr>
            </w:pPr>
            <w:r w:rsidRPr="001B741E">
              <w:rPr>
                <w:rFonts w:asciiTheme="minorEastAsia" w:eastAsiaTheme="minorEastAsia" w:hAnsiTheme="minorEastAsia"/>
                <w:b/>
                <w:color w:val="FF0000"/>
                <w:sz w:val="16"/>
                <w:szCs w:val="16"/>
              </w:rPr>
              <w:t>(For security requirements, please be sure to fill in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D3E0C8" w14:textId="6DBA0890" w:rsidR="00E1400D" w:rsidRPr="007C27CA" w:rsidRDefault="00E1400D" w:rsidP="00E1400D">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教育程度</w:t>
            </w:r>
            <w:r w:rsidRPr="00DF18FE">
              <w:rPr>
                <w:rFonts w:asciiTheme="minorEastAsia" w:eastAsiaTheme="minorEastAsia" w:hAnsiTheme="minorEastAsia"/>
                <w:color w:val="000000" w:themeColor="text1"/>
              </w:rPr>
              <w:t>Education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8FBD80" w14:textId="77777777" w:rsidR="00E1400D" w:rsidRDefault="00E1400D" w:rsidP="00E1400D">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□博士□碩士  □大學</w:t>
            </w:r>
          </w:p>
          <w:p w14:paraId="5E658880" w14:textId="77777777" w:rsidR="00E1400D" w:rsidRPr="00DF18FE" w:rsidRDefault="00E1400D" w:rsidP="00E1400D">
            <w:pPr>
              <w:spacing w:line="320" w:lineRule="exact"/>
              <w:jc w:val="both"/>
              <w:rPr>
                <w:rFonts w:asciiTheme="minorEastAsia" w:eastAsiaTheme="minorEastAsia" w:hAnsiTheme="minorEastAsia"/>
              </w:rPr>
            </w:pP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 xml:space="preserve">PhD  </w:t>
            </w: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 xml:space="preserve">Master  </w:t>
            </w: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Bachelor</w:t>
            </w:r>
          </w:p>
          <w:p w14:paraId="78328EC2" w14:textId="77777777" w:rsidR="00E1400D" w:rsidRDefault="00E1400D" w:rsidP="00E1400D">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□專科□高中職□其他</w:t>
            </w:r>
          </w:p>
          <w:p w14:paraId="3644B2F1" w14:textId="469B96C5" w:rsidR="00E1400D" w:rsidRPr="007C27CA" w:rsidRDefault="00E1400D" w:rsidP="00E1400D">
            <w:pPr>
              <w:spacing w:line="320" w:lineRule="exact"/>
              <w:jc w:val="both"/>
              <w:rPr>
                <w:rFonts w:asciiTheme="minorEastAsia" w:eastAsiaTheme="minorEastAsia" w:hAnsiTheme="minorEastAsia"/>
                <w:color w:val="000000" w:themeColor="text1"/>
              </w:rPr>
            </w:pP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 xml:space="preserve">Junior college </w:t>
            </w: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 xml:space="preserve">General and vocational high school </w:t>
            </w: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Other</w:t>
            </w:r>
          </w:p>
        </w:tc>
      </w:tr>
      <w:tr w:rsidR="003E1F80" w:rsidRPr="007C27CA" w14:paraId="56BAA7F3" w14:textId="77777777" w:rsidTr="006673EF">
        <w:trPr>
          <w:trHeight w:val="1035"/>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F5CC85B" w14:textId="6C1F26A9" w:rsidR="003E1F80" w:rsidRPr="007C27CA" w:rsidRDefault="003E1F80" w:rsidP="003E1F80">
            <w:pPr>
              <w:spacing w:line="400" w:lineRule="exact"/>
              <w:jc w:val="center"/>
              <w:rPr>
                <w:rFonts w:asciiTheme="minorEastAsia" w:eastAsiaTheme="minorEastAsia" w:hAnsiTheme="minorEastAsia"/>
                <w:color w:val="000000" w:themeColor="text1"/>
              </w:rPr>
            </w:pPr>
            <w:bookmarkStart w:id="0" w:name="_GoBack"/>
            <w:bookmarkEnd w:id="0"/>
            <w:r w:rsidRPr="007C27CA">
              <w:rPr>
                <w:rFonts w:asciiTheme="minorEastAsia" w:eastAsiaTheme="minorEastAsia" w:hAnsiTheme="minorEastAsia" w:hint="eastAsia"/>
                <w:color w:val="000000" w:themeColor="text1"/>
              </w:rPr>
              <w:t>行動電話</w:t>
            </w:r>
            <w:r w:rsidRPr="00E1400D">
              <w:rPr>
                <w:rFonts w:asciiTheme="minorEastAsia" w:eastAsiaTheme="minorEastAsia" w:hAnsiTheme="minorEastAsia"/>
                <w:color w:val="000000" w:themeColor="text1"/>
              </w:rPr>
              <w:t>Mobile Phone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B033A4" w14:textId="4DE3566F" w:rsidR="003E1F80" w:rsidRPr="007C1080" w:rsidRDefault="003E1F80" w:rsidP="003E1F80">
            <w:pPr>
              <w:spacing w:line="200" w:lineRule="exact"/>
              <w:ind w:leftChars="-45" w:left="-108"/>
              <w:jc w:val="both"/>
              <w:rPr>
                <w:rFonts w:asciiTheme="minorEastAsia" w:eastAsiaTheme="minorEastAsia" w:hAnsiTheme="minorEastAsia"/>
                <w:color w:val="000000" w:themeColor="text1"/>
                <w:sz w:val="28"/>
                <w:szCs w:val="28"/>
                <w:bdr w:val="single" w:sz="4" w:space="0" w:color="auto"/>
              </w:rPr>
            </w:pPr>
            <w:r w:rsidRPr="007C1080">
              <w:rPr>
                <w:rFonts w:asciiTheme="minorEastAsia" w:eastAsiaTheme="minorEastAsia" w:hAnsiTheme="minorEastAsia" w:hint="eastAsia"/>
                <w:color w:val="000000" w:themeColor="text1"/>
                <w:sz w:val="28"/>
                <w:szCs w:val="28"/>
                <w:bdr w:val="single" w:sz="4" w:space="0" w:color="auto"/>
              </w:rPr>
              <w:t>□□□□□□□□□□</w:t>
            </w:r>
            <w:r>
              <w:rPr>
                <w:rFonts w:asciiTheme="minorEastAsia" w:eastAsiaTheme="minorEastAsia" w:hAnsiTheme="minorEastAsia" w:hint="eastAsia"/>
                <w:color w:val="000000" w:themeColor="text1"/>
                <w:sz w:val="28"/>
                <w:szCs w:val="28"/>
                <w:bdr w:val="single" w:sz="4" w:space="0" w:color="auto"/>
              </w:rPr>
              <w:t xml:space="preserve">  </w:t>
            </w:r>
          </w:p>
          <w:p w14:paraId="25C848B0" w14:textId="77777777" w:rsidR="003E1F80" w:rsidRDefault="003E1F80" w:rsidP="003E1F80">
            <w:pPr>
              <w:spacing w:line="200" w:lineRule="exact"/>
              <w:ind w:leftChars="-45" w:left="-108"/>
              <w:jc w:val="both"/>
              <w:rPr>
                <w:rFonts w:asciiTheme="minorEastAsia" w:eastAsiaTheme="minorEastAsia" w:hAnsiTheme="minorEastAsia"/>
                <w:color w:val="000000" w:themeColor="text1"/>
                <w:bdr w:val="single" w:sz="4" w:space="0" w:color="auto"/>
              </w:rPr>
            </w:pPr>
          </w:p>
          <w:p w14:paraId="254120B0" w14:textId="77777777" w:rsidR="003E1F80" w:rsidRPr="00E1400D" w:rsidRDefault="003E1F80" w:rsidP="003E1F80">
            <w:pPr>
              <w:spacing w:line="200" w:lineRule="exact"/>
              <w:ind w:leftChars="-45" w:left="-108"/>
              <w:jc w:val="both"/>
              <w:rPr>
                <w:rFonts w:asciiTheme="minorEastAsia" w:eastAsiaTheme="minorEastAsia" w:hAnsiTheme="minorEastAsia"/>
                <w:b/>
                <w:color w:val="FF0000"/>
                <w:sz w:val="16"/>
                <w:szCs w:val="16"/>
              </w:rPr>
            </w:pPr>
            <w:r w:rsidRPr="00E1400D">
              <w:rPr>
                <w:rFonts w:asciiTheme="minorEastAsia" w:eastAsiaTheme="minorEastAsia" w:hAnsiTheme="minorEastAsia" w:hint="eastAsia"/>
                <w:b/>
                <w:color w:val="FF0000"/>
                <w:sz w:val="16"/>
                <w:szCs w:val="16"/>
              </w:rPr>
              <w:t>(本行將憑以提供網路交易安全認證服務；另白金卡等級以上(含)卡友單筆消費達新臺幣2,000元，並將以簡訊通知，請務必填寫)</w:t>
            </w:r>
          </w:p>
          <w:p w14:paraId="057F3336" w14:textId="4E8FBC55" w:rsidR="003E1F80" w:rsidRPr="007C27CA" w:rsidRDefault="003E1F80" w:rsidP="003E1F80">
            <w:pPr>
              <w:spacing w:line="200" w:lineRule="exact"/>
              <w:ind w:leftChars="-45" w:left="-108"/>
              <w:jc w:val="both"/>
              <w:rPr>
                <w:rFonts w:asciiTheme="minorEastAsia" w:eastAsiaTheme="minorEastAsia" w:hAnsiTheme="minorEastAsia"/>
                <w:b/>
                <w:color w:val="000000" w:themeColor="text1"/>
                <w:sz w:val="16"/>
                <w:szCs w:val="16"/>
              </w:rPr>
            </w:pPr>
            <w:r w:rsidRPr="00E1400D">
              <w:rPr>
                <w:rFonts w:asciiTheme="minorEastAsia" w:eastAsiaTheme="minorEastAsia" w:hAnsiTheme="minorEastAsia"/>
                <w:b/>
                <w:color w:val="FF0000"/>
                <w:sz w:val="16"/>
                <w:szCs w:val="16"/>
              </w:rPr>
              <w:t>(the Bank will provide online transaction security authentication service; in addition, a single purchase of up to NT$2,000 using a card of Platinum level or above will be notified by SMS, please be sure to fill 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3657C3" w14:textId="77777777" w:rsidR="003E1F80" w:rsidRDefault="003E1F80" w:rsidP="003E1F80">
            <w:pPr>
              <w:spacing w:line="400" w:lineRule="exact"/>
              <w:ind w:leftChars="-45" w:left="-108" w:rightChars="-45" w:right="-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婚姻</w:t>
            </w:r>
          </w:p>
          <w:p w14:paraId="7BDC6486" w14:textId="51D1B686" w:rsidR="003E1F80" w:rsidRPr="007C27CA" w:rsidRDefault="003E1F80" w:rsidP="003E1F80">
            <w:pPr>
              <w:spacing w:line="400" w:lineRule="exact"/>
              <w:ind w:leftChars="-45" w:rightChars="-45" w:right="-108" w:hangingChars="45" w:hanging="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狀況</w:t>
            </w:r>
            <w:r w:rsidRPr="001B741E">
              <w:rPr>
                <w:rFonts w:asciiTheme="minorEastAsia" w:eastAsiaTheme="minorEastAsia" w:hAnsiTheme="minorEastAsia"/>
                <w:color w:val="000000" w:themeColor="text1"/>
              </w:rPr>
              <w:t>Marital Status</w:t>
            </w:r>
          </w:p>
        </w:tc>
        <w:tc>
          <w:tcPr>
            <w:tcW w:w="3544" w:type="dxa"/>
            <w:tcBorders>
              <w:top w:val="single" w:sz="4" w:space="0" w:color="auto"/>
              <w:left w:val="single" w:sz="4" w:space="0" w:color="auto"/>
              <w:bottom w:val="single" w:sz="4" w:space="0" w:color="auto"/>
            </w:tcBorders>
            <w:shd w:val="clear" w:color="auto" w:fill="auto"/>
          </w:tcPr>
          <w:p w14:paraId="3368A7E3" w14:textId="77777777" w:rsidR="003E1F80" w:rsidRDefault="003E1F80" w:rsidP="003E1F80">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□已婚□未婚 □其他</w:t>
            </w:r>
          </w:p>
          <w:p w14:paraId="50FD8482" w14:textId="77777777" w:rsidR="003E1F80" w:rsidRPr="001B741E" w:rsidRDefault="003E1F80" w:rsidP="003E1F80">
            <w:pPr>
              <w:spacing w:line="400" w:lineRule="exact"/>
              <w:jc w:val="both"/>
              <w:rPr>
                <w:rFonts w:eastAsiaTheme="minorEastAsia"/>
              </w:rPr>
            </w:pPr>
            <w:r w:rsidRPr="001B741E">
              <w:rPr>
                <w:rFonts w:eastAsiaTheme="minorEastAsia"/>
              </w:rPr>
              <w:t>□Married □Single □Other</w:t>
            </w:r>
          </w:p>
          <w:p w14:paraId="28D14F49" w14:textId="77777777" w:rsidR="003E1F80" w:rsidRDefault="003E1F80" w:rsidP="003E1F80">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子女人數：______人</w:t>
            </w:r>
          </w:p>
          <w:p w14:paraId="6DFE7AD1" w14:textId="00DB781E" w:rsidR="003E1F80" w:rsidRPr="007C27CA" w:rsidRDefault="003E1F80" w:rsidP="003E1F80">
            <w:pPr>
              <w:spacing w:line="400" w:lineRule="exact"/>
              <w:jc w:val="both"/>
              <w:rPr>
                <w:rFonts w:asciiTheme="minorEastAsia" w:eastAsiaTheme="minorEastAsia" w:hAnsiTheme="minorEastAsia"/>
                <w:color w:val="000000" w:themeColor="text1"/>
              </w:rPr>
            </w:pPr>
            <w:r w:rsidRPr="00010B45">
              <w:rPr>
                <w:rFonts w:eastAsiaTheme="minorEastAsia"/>
              </w:rPr>
              <w:t>Number of children:</w:t>
            </w:r>
          </w:p>
        </w:tc>
      </w:tr>
      <w:tr w:rsidR="007C27CA" w:rsidRPr="007C27CA" w14:paraId="7301F6C9" w14:textId="77777777" w:rsidTr="006673EF">
        <w:trPr>
          <w:trHeight w:val="1056"/>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83908A" w14:textId="2FCF7F83" w:rsidR="002833EA" w:rsidRDefault="00C41B5E" w:rsidP="006F3A4C">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color w:val="000000" w:themeColor="text1"/>
              </w:rPr>
              <w:t>E-mail</w:t>
            </w:r>
          </w:p>
          <w:p w14:paraId="51C9F137" w14:textId="0775404F" w:rsidR="005C5162" w:rsidRPr="007C27CA" w:rsidRDefault="005C5162" w:rsidP="002833EA">
            <w:pPr>
              <w:spacing w:line="400" w:lineRule="exact"/>
              <w:ind w:leftChars="-45" w:left="53" w:rightChars="-45" w:right="-108" w:hangingChars="67" w:hanging="161"/>
              <w:jc w:val="center"/>
              <w:rPr>
                <w:rFonts w:asciiTheme="minorEastAsia" w:eastAsiaTheme="minorEastAsia" w:hAnsiTheme="minorEastAsia"/>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2833EA" w:rsidRPr="00584715" w14:paraId="08F26CDF" w14:textId="77777777" w:rsidTr="00F025EF">
              <w:trPr>
                <w:trHeight w:val="475"/>
              </w:trPr>
              <w:tc>
                <w:tcPr>
                  <w:tcW w:w="237" w:type="dxa"/>
                </w:tcPr>
                <w:p w14:paraId="3C8EC491"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7" w:type="dxa"/>
                </w:tcPr>
                <w:p w14:paraId="4C17BCF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45B9958B"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BAABD5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602F06F3"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72A8FCB"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6DB075C"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BB61922"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33EEF67C"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172B14F" w14:textId="5747637A" w:rsidR="002833EA" w:rsidRPr="00584715" w:rsidRDefault="002833EA" w:rsidP="002833EA">
                  <w:pPr>
                    <w:spacing w:line="400" w:lineRule="exact"/>
                    <w:rPr>
                      <w:rFonts w:asciiTheme="minorEastAsia" w:eastAsiaTheme="minorEastAsia" w:hAnsiTheme="minorEastAsia"/>
                      <w:b/>
                      <w:color w:val="FF0000"/>
                      <w:sz w:val="16"/>
                      <w:szCs w:val="16"/>
                    </w:rPr>
                  </w:pPr>
                  <w:r>
                    <w:rPr>
                      <w:rFonts w:asciiTheme="minorEastAsia" w:eastAsiaTheme="minorEastAsia" w:hAnsiTheme="minorEastAsia" w:hint="eastAsia"/>
                      <w:b/>
                      <w:color w:val="FF0000"/>
                      <w:sz w:val="16"/>
                      <w:szCs w:val="16"/>
                    </w:rPr>
                    <w:t>@</w:t>
                  </w:r>
                </w:p>
              </w:tc>
              <w:tc>
                <w:tcPr>
                  <w:tcW w:w="236" w:type="dxa"/>
                </w:tcPr>
                <w:p w14:paraId="580921B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15FCA7D"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2E8092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AB4252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C0289BD"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586ADB18"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66413D8"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859FD11"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4F4E467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r>
          </w:tbl>
          <w:p w14:paraId="10A6A55F" w14:textId="77777777" w:rsidR="005161DF" w:rsidRDefault="003E1F80" w:rsidP="005161DF">
            <w:pPr>
              <w:spacing w:line="160" w:lineRule="exact"/>
              <w:ind w:firstLineChars="2678" w:firstLine="4289"/>
              <w:jc w:val="both"/>
              <w:rPr>
                <w:rFonts w:asciiTheme="minorEastAsia" w:eastAsiaTheme="minorEastAsia" w:hAnsiTheme="minorEastAsia"/>
                <w:b/>
                <w:color w:val="FF0000"/>
                <w:sz w:val="14"/>
                <w:szCs w:val="14"/>
              </w:rPr>
            </w:pPr>
            <w:r>
              <w:rPr>
                <w:rFonts w:asciiTheme="minorEastAsia" w:eastAsiaTheme="minorEastAsia" w:hAnsiTheme="minorEastAsia"/>
                <w:b/>
                <w:color w:val="000000" w:themeColor="text1"/>
                <w:sz w:val="16"/>
                <w:szCs w:val="16"/>
              </w:rPr>
              <w:br/>
            </w:r>
            <w:r w:rsidRPr="00C82475">
              <w:rPr>
                <w:rFonts w:asciiTheme="minorEastAsia" w:eastAsiaTheme="minorEastAsia" w:hAnsiTheme="minorEastAsia" w:hint="eastAsia"/>
                <w:b/>
                <w:color w:val="FF0000"/>
                <w:sz w:val="16"/>
                <w:szCs w:val="16"/>
              </w:rPr>
              <w:t>(</w:t>
            </w:r>
            <w:r w:rsidRPr="002833EA">
              <w:rPr>
                <w:rFonts w:asciiTheme="minorEastAsia" w:eastAsiaTheme="minorEastAsia" w:hAnsiTheme="minorEastAsia" w:hint="eastAsia"/>
                <w:b/>
                <w:color w:val="FF0000"/>
                <w:sz w:val="14"/>
                <w:szCs w:val="14"/>
              </w:rPr>
              <w:t>重要訊息通知，請務必填寫</w:t>
            </w:r>
            <w:r w:rsidRPr="003E1F80">
              <w:rPr>
                <w:rFonts w:asciiTheme="minorEastAsia" w:eastAsiaTheme="minorEastAsia" w:hAnsiTheme="minorEastAsia"/>
                <w:b/>
                <w:color w:val="FF0000"/>
                <w:sz w:val="14"/>
                <w:szCs w:val="14"/>
              </w:rPr>
              <w:t>)</w:t>
            </w:r>
          </w:p>
          <w:p w14:paraId="4B379FF3" w14:textId="05170038" w:rsidR="005C5162" w:rsidRPr="005161DF" w:rsidRDefault="005161DF" w:rsidP="005161DF">
            <w:pPr>
              <w:spacing w:line="160" w:lineRule="exact"/>
              <w:ind w:firstLineChars="2678" w:firstLine="3753"/>
              <w:jc w:val="both"/>
              <w:rPr>
                <w:rFonts w:asciiTheme="minorEastAsia" w:eastAsiaTheme="minorEastAsia" w:hAnsiTheme="minorEastAsia"/>
                <w:b/>
                <w:color w:val="000000" w:themeColor="text1"/>
                <w:sz w:val="14"/>
                <w:szCs w:val="14"/>
              </w:rPr>
            </w:pPr>
            <w:r w:rsidRPr="005161DF">
              <w:rPr>
                <w:rFonts w:asciiTheme="minorEastAsia" w:eastAsiaTheme="minorEastAsia" w:hAnsiTheme="minorEastAsia" w:hint="eastAsia"/>
                <w:b/>
                <w:color w:val="FF0000"/>
                <w:sz w:val="14"/>
                <w:szCs w:val="14"/>
              </w:rPr>
              <w:t xml:space="preserve">        </w:t>
            </w:r>
            <w:r w:rsidR="003E1F80" w:rsidRPr="005161DF">
              <w:rPr>
                <w:rFonts w:asciiTheme="minorEastAsia" w:eastAsiaTheme="minorEastAsia" w:hAnsiTheme="minorEastAsia"/>
                <w:b/>
                <w:color w:val="FF0000"/>
                <w:sz w:val="14"/>
                <w:szCs w:val="14"/>
              </w:rPr>
              <w:t>(For important notifications, please be sure to fill 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00065E" w14:textId="77777777" w:rsidR="00B24C8D" w:rsidRPr="005161DF" w:rsidRDefault="005C5162" w:rsidP="006673EF">
            <w:pPr>
              <w:spacing w:line="320" w:lineRule="exact"/>
              <w:ind w:leftChars="-45" w:left="-108" w:rightChars="-45" w:right="-108"/>
              <w:jc w:val="center"/>
              <w:rPr>
                <w:rFonts w:asciiTheme="minorEastAsia" w:eastAsiaTheme="minorEastAsia" w:hAnsiTheme="minorEastAsia"/>
                <w:color w:val="000000" w:themeColor="text1"/>
                <w:sz w:val="20"/>
                <w:szCs w:val="20"/>
              </w:rPr>
            </w:pPr>
            <w:r w:rsidRPr="005161DF">
              <w:rPr>
                <w:rFonts w:asciiTheme="minorEastAsia" w:eastAsiaTheme="minorEastAsia" w:hAnsiTheme="minorEastAsia" w:hint="eastAsia"/>
                <w:color w:val="000000" w:themeColor="text1"/>
                <w:sz w:val="20"/>
                <w:szCs w:val="20"/>
              </w:rPr>
              <w:t>現居地</w:t>
            </w:r>
          </w:p>
          <w:p w14:paraId="0C011CDE" w14:textId="4FAAD658" w:rsidR="005C5162" w:rsidRPr="007C27CA" w:rsidRDefault="005C5162" w:rsidP="005161DF">
            <w:pPr>
              <w:spacing w:line="240" w:lineRule="exact"/>
              <w:ind w:leftChars="-45" w:left="-108" w:rightChars="-45" w:right="-108"/>
              <w:jc w:val="center"/>
              <w:rPr>
                <w:rFonts w:asciiTheme="minorEastAsia" w:eastAsiaTheme="minorEastAsia" w:hAnsiTheme="minorEastAsia"/>
                <w:color w:val="000000" w:themeColor="text1"/>
              </w:rPr>
            </w:pPr>
            <w:r w:rsidRPr="005161DF">
              <w:rPr>
                <w:rFonts w:asciiTheme="minorEastAsia" w:eastAsiaTheme="minorEastAsia" w:hAnsiTheme="minorEastAsia" w:hint="eastAsia"/>
                <w:color w:val="000000" w:themeColor="text1"/>
                <w:sz w:val="20"/>
                <w:szCs w:val="20"/>
              </w:rPr>
              <w:t>所有權人</w:t>
            </w:r>
            <w:r w:rsidR="003E1F80" w:rsidRPr="005161DF">
              <w:rPr>
                <w:rFonts w:asciiTheme="minorEastAsia" w:eastAsiaTheme="minorEastAsia" w:hAnsiTheme="minorEastAsia"/>
                <w:color w:val="000000" w:themeColor="text1"/>
                <w:sz w:val="20"/>
                <w:szCs w:val="20"/>
              </w:rPr>
              <w:t>Ownership of Current Address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5587EE" w14:textId="77777777" w:rsidR="005161DF" w:rsidRDefault="005C5162"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□本人□配偶□父母</w:t>
            </w:r>
          </w:p>
          <w:p w14:paraId="15B16046" w14:textId="124CB092" w:rsidR="005161DF" w:rsidRDefault="005161DF" w:rsidP="005161DF">
            <w:pPr>
              <w:spacing w:line="320" w:lineRule="exact"/>
              <w:jc w:val="both"/>
              <w:rPr>
                <w:rFonts w:asciiTheme="minorEastAsia" w:eastAsiaTheme="minorEastAsia" w:hAnsiTheme="minorEastAsia"/>
                <w:color w:val="000000" w:themeColor="text1"/>
              </w:rPr>
            </w:pPr>
            <w:r w:rsidRPr="00010B45">
              <w:rPr>
                <w:rFonts w:eastAsiaTheme="minorEastAsia"/>
              </w:rPr>
              <w:t>□Applicant □Spouse □Parent</w:t>
            </w:r>
          </w:p>
          <w:p w14:paraId="674F90C9" w14:textId="3D32EAF6" w:rsidR="005161DF" w:rsidRDefault="005C5162"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□親人□宿舍□租賃</w:t>
            </w:r>
            <w:r w:rsidR="005161DF" w:rsidRPr="007C27CA">
              <w:rPr>
                <w:rFonts w:asciiTheme="minorEastAsia" w:eastAsiaTheme="minorEastAsia" w:hAnsiTheme="minorEastAsia" w:hint="eastAsia"/>
                <w:color w:val="000000" w:themeColor="text1"/>
              </w:rPr>
              <w:t>□其他</w:t>
            </w:r>
          </w:p>
          <w:p w14:paraId="13670579" w14:textId="20EBB43C" w:rsidR="005161DF" w:rsidRPr="005161DF" w:rsidRDefault="005161DF" w:rsidP="005161DF">
            <w:pPr>
              <w:spacing w:line="320" w:lineRule="exact"/>
              <w:ind w:rightChars="-45" w:right="-108"/>
              <w:jc w:val="both"/>
              <w:rPr>
                <w:rFonts w:asciiTheme="minorEastAsia" w:eastAsiaTheme="minorEastAsia" w:hAnsiTheme="minorEastAsia"/>
                <w:color w:val="000000" w:themeColor="text1"/>
              </w:rPr>
            </w:pPr>
            <w:r w:rsidRPr="005161DF">
              <w:rPr>
                <w:rFonts w:eastAsiaTheme="minorEastAsia"/>
              </w:rPr>
              <w:t>□Relative□Dormitory□Rent</w:t>
            </w:r>
            <w:r w:rsidRPr="00010B45">
              <w:rPr>
                <w:rFonts w:eastAsiaTheme="minorEastAsia"/>
              </w:rPr>
              <w:t>□Other</w:t>
            </w:r>
          </w:p>
          <w:p w14:paraId="7765A5B5" w14:textId="77777777" w:rsidR="005C5162" w:rsidRDefault="005265EB"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居住：□□年</w:t>
            </w:r>
          </w:p>
          <w:p w14:paraId="53AEC680" w14:textId="745FC103" w:rsidR="005161DF" w:rsidRPr="007C27CA" w:rsidRDefault="005161DF" w:rsidP="005161DF">
            <w:pPr>
              <w:spacing w:line="320" w:lineRule="exact"/>
              <w:jc w:val="both"/>
              <w:rPr>
                <w:rFonts w:asciiTheme="minorEastAsia" w:eastAsiaTheme="minorEastAsia" w:hAnsiTheme="minorEastAsia"/>
                <w:color w:val="000000" w:themeColor="text1"/>
                <w:u w:val="single"/>
              </w:rPr>
            </w:pPr>
            <w:r w:rsidRPr="00010B45">
              <w:rPr>
                <w:rFonts w:eastAsiaTheme="minorEastAsia"/>
              </w:rPr>
              <w:t xml:space="preserve">Residence: </w:t>
            </w:r>
            <w:r>
              <w:rPr>
                <w:rFonts w:eastAsiaTheme="minorEastAsia" w:hint="eastAsia"/>
              </w:rPr>
              <w:t xml:space="preserve">     </w:t>
            </w:r>
            <w:r w:rsidRPr="00010B45">
              <w:rPr>
                <w:rFonts w:eastAsiaTheme="minorEastAsia"/>
              </w:rPr>
              <w:t>years</w:t>
            </w:r>
          </w:p>
        </w:tc>
      </w:tr>
      <w:tr w:rsidR="007C27CA" w:rsidRPr="007C27CA" w14:paraId="049FB159" w14:textId="77777777" w:rsidTr="00051A30">
        <w:trPr>
          <w:trHeight w:val="489"/>
        </w:trPr>
        <w:tc>
          <w:tcPr>
            <w:tcW w:w="10915" w:type="dxa"/>
            <w:gridSpan w:val="5"/>
            <w:tcBorders>
              <w:top w:val="nil"/>
              <w:left w:val="single" w:sz="4" w:space="0" w:color="auto"/>
              <w:bottom w:val="single" w:sz="4" w:space="0" w:color="auto"/>
              <w:right w:val="single" w:sz="4" w:space="0" w:color="auto"/>
            </w:tcBorders>
            <w:shd w:val="clear" w:color="auto" w:fill="auto"/>
          </w:tcPr>
          <w:p w14:paraId="4AF6B232" w14:textId="0439CF73" w:rsidR="002D3955" w:rsidRDefault="003944DF" w:rsidP="005E7BEA">
            <w:pPr>
              <w:spacing w:line="400" w:lineRule="exact"/>
              <w:jc w:val="both"/>
              <w:rPr>
                <w:rFonts w:asciiTheme="minorEastAsia" w:eastAsiaTheme="minorEastAsia" w:hAnsiTheme="minorEastAsia"/>
                <w:b/>
                <w:color w:val="FF0000"/>
              </w:rPr>
            </w:pPr>
            <w:r w:rsidRPr="007C27CA">
              <w:rPr>
                <w:rFonts w:asciiTheme="minorEastAsia" w:eastAsiaTheme="minorEastAsia" w:hAnsiTheme="minorEastAsia" w:hint="eastAsia"/>
                <w:b/>
                <w:color w:val="000000" w:themeColor="text1"/>
              </w:rPr>
              <w:t xml:space="preserve">□ </w:t>
            </w:r>
            <w:r w:rsidRPr="000C393E">
              <w:rPr>
                <w:rFonts w:asciiTheme="minorEastAsia" w:eastAsiaTheme="minorEastAsia" w:hAnsiTheme="minorEastAsia" w:hint="eastAsia"/>
                <w:b/>
                <w:color w:val="FF0000"/>
              </w:rPr>
              <w:t>申請電子帳單(響應環保愛地球，請務必申請並填寫E-mail欄位)</w:t>
            </w:r>
          </w:p>
          <w:p w14:paraId="473CBD48" w14:textId="3D65AD9F" w:rsidR="00F071EB" w:rsidRPr="00F071EB" w:rsidRDefault="00F071EB" w:rsidP="00F071EB">
            <w:pPr>
              <w:spacing w:line="320" w:lineRule="exact"/>
              <w:ind w:leftChars="132" w:left="317"/>
              <w:jc w:val="both"/>
              <w:rPr>
                <w:rFonts w:asciiTheme="minorEastAsia" w:eastAsiaTheme="minorEastAsia" w:hAnsiTheme="minorEastAsia"/>
                <w:b/>
                <w:color w:val="FF0000"/>
              </w:rPr>
            </w:pPr>
            <w:r w:rsidRPr="00F071EB">
              <w:rPr>
                <w:rFonts w:asciiTheme="minorEastAsia" w:eastAsiaTheme="minorEastAsia" w:hAnsiTheme="minorEastAsia"/>
                <w:b/>
                <w:color w:val="FF0000"/>
              </w:rPr>
              <w:t>Apply for electronic statement(In response to environmental protection and caring for the earth, please be sure to apply and fill in the email field)</w:t>
            </w:r>
          </w:p>
          <w:tbl>
            <w:tblPr>
              <w:tblW w:w="1125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16"/>
              <w:gridCol w:w="3529"/>
              <w:gridCol w:w="1136"/>
              <w:gridCol w:w="3302"/>
            </w:tblGrid>
            <w:tr w:rsidR="00F071EB" w:rsidRPr="007C27CA" w14:paraId="20A46306" w14:textId="77777777" w:rsidTr="0070781A">
              <w:tc>
                <w:tcPr>
                  <w:tcW w:w="3291" w:type="dxa"/>
                  <w:gridSpan w:val="2"/>
                  <w:tcBorders>
                    <w:top w:val="single" w:sz="4" w:space="0" w:color="auto"/>
                    <w:left w:val="single" w:sz="2" w:space="0" w:color="000000"/>
                    <w:bottom w:val="single" w:sz="4" w:space="0" w:color="auto"/>
                    <w:right w:val="single" w:sz="2" w:space="0" w:color="000000"/>
                  </w:tcBorders>
                  <w:shd w:val="clear" w:color="auto" w:fill="FFFF99"/>
                  <w:vAlign w:val="center"/>
                </w:tcPr>
                <w:p w14:paraId="2CFDDE33" w14:textId="7AAB33E5" w:rsidR="00F071EB" w:rsidRPr="007C27CA" w:rsidRDefault="00F071EB" w:rsidP="00F071EB">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lastRenderedPageBreak/>
                    <w:t>帳單/重要通知寄送地址</w:t>
                  </w:r>
                  <w:r w:rsidRPr="00010B45">
                    <w:rPr>
                      <w:rFonts w:eastAsiaTheme="minorEastAsia"/>
                    </w:rPr>
                    <w:t>Mailing address of the statements/ important notices</w:t>
                  </w:r>
                </w:p>
              </w:tc>
              <w:tc>
                <w:tcPr>
                  <w:tcW w:w="7967"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14:paraId="42421993" w14:textId="77777777" w:rsidR="00F071EB" w:rsidRDefault="00F071EB" w:rsidP="00F071EB">
                  <w:pPr>
                    <w:spacing w:line="24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□同現居地址□同公司地址□同戶籍地址</w:t>
                  </w:r>
                </w:p>
                <w:p w14:paraId="7CDBFDF5" w14:textId="77777777" w:rsidR="00F071EB" w:rsidRPr="007C27CA" w:rsidRDefault="00F071EB" w:rsidP="00F071EB">
                  <w:pPr>
                    <w:spacing w:line="240" w:lineRule="exact"/>
                    <w:ind w:rightChars="204" w:right="490"/>
                    <w:jc w:val="both"/>
                    <w:rPr>
                      <w:rFonts w:asciiTheme="minorEastAsia" w:eastAsiaTheme="minorEastAsia" w:hAnsiTheme="minorEastAsia"/>
                      <w:color w:val="000000" w:themeColor="text1"/>
                    </w:rPr>
                  </w:pPr>
                  <w:r w:rsidRPr="00010B45">
                    <w:rPr>
                      <w:rFonts w:eastAsiaTheme="minorEastAsia"/>
                      <w:color w:val="000000"/>
                    </w:rPr>
                    <w:t>□Same as current address □Same as company address □Same as Household address</w:t>
                  </w:r>
                </w:p>
                <w:p w14:paraId="1EAA8CE1" w14:textId="77777777" w:rsidR="00F071EB" w:rsidRDefault="00F071EB" w:rsidP="00F071EB">
                  <w:pPr>
                    <w:spacing w:line="200" w:lineRule="exact"/>
                    <w:jc w:val="both"/>
                    <w:rPr>
                      <w:rFonts w:asciiTheme="minorEastAsia" w:eastAsiaTheme="minorEastAsia" w:hAnsiTheme="minorEastAsia"/>
                      <w:b/>
                      <w:color w:val="FF0000"/>
                      <w:sz w:val="20"/>
                      <w:szCs w:val="20"/>
                    </w:rPr>
                  </w:pPr>
                  <w:r w:rsidRPr="00B336C6">
                    <w:rPr>
                      <w:rFonts w:asciiTheme="minorEastAsia" w:eastAsiaTheme="minorEastAsia" w:hAnsiTheme="minorEastAsia" w:hint="eastAsia"/>
                      <w:b/>
                      <w:color w:val="FF0000"/>
                      <w:sz w:val="20"/>
                      <w:szCs w:val="20"/>
                    </w:rPr>
                    <w:t>※此寄送地址包含寄送其他重要通知(含附卡)，恕不接受郵政信箱。</w:t>
                  </w:r>
                </w:p>
                <w:p w14:paraId="6B7C7514" w14:textId="0FEB445F" w:rsidR="00F071EB" w:rsidRPr="00B336C6" w:rsidRDefault="00F071EB" w:rsidP="00F071EB">
                  <w:pPr>
                    <w:spacing w:line="400" w:lineRule="exact"/>
                    <w:jc w:val="both"/>
                    <w:rPr>
                      <w:rFonts w:asciiTheme="minorEastAsia" w:eastAsiaTheme="minorEastAsia" w:hAnsiTheme="minorEastAsia"/>
                      <w:color w:val="000000" w:themeColor="text1"/>
                      <w:sz w:val="20"/>
                      <w:szCs w:val="20"/>
                    </w:rPr>
                  </w:pPr>
                  <w:r w:rsidRPr="009A1DBD">
                    <w:rPr>
                      <w:rFonts w:eastAsiaTheme="minorEastAsia"/>
                      <w:b/>
                      <w:color w:val="FF0000"/>
                      <w:sz w:val="20"/>
                      <w:szCs w:val="20"/>
                    </w:rPr>
                    <w:t>※This address is also for sending other important notices (including the supplementary card), and P.O. Boxes will not be accepted.</w:t>
                  </w:r>
                </w:p>
              </w:tc>
            </w:tr>
            <w:tr w:rsidR="00D720B9" w:rsidRPr="007C27CA" w14:paraId="2DBF174D" w14:textId="77777777" w:rsidTr="0070781A">
              <w:tc>
                <w:tcPr>
                  <w:tcW w:w="3291" w:type="dxa"/>
                  <w:gridSpan w:val="2"/>
                  <w:tcBorders>
                    <w:top w:val="single" w:sz="4" w:space="0" w:color="auto"/>
                    <w:left w:val="single" w:sz="2" w:space="0" w:color="000000"/>
                    <w:right w:val="single" w:sz="2" w:space="0" w:color="000000"/>
                  </w:tcBorders>
                  <w:shd w:val="clear" w:color="auto" w:fill="FFFF99"/>
                  <w:vAlign w:val="center"/>
                </w:tcPr>
                <w:p w14:paraId="0B427022" w14:textId="77777777" w:rsidR="00D720B9" w:rsidRDefault="00D720B9" w:rsidP="00D720B9">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卡片寄送地址</w:t>
                  </w:r>
                </w:p>
                <w:p w14:paraId="32BB2CBF" w14:textId="0ED46DF8" w:rsidR="00D720B9" w:rsidRPr="007C27CA" w:rsidRDefault="00D720B9" w:rsidP="00D720B9">
                  <w:pPr>
                    <w:spacing w:line="400" w:lineRule="exact"/>
                    <w:jc w:val="center"/>
                    <w:rPr>
                      <w:rFonts w:asciiTheme="minorEastAsia" w:eastAsiaTheme="minorEastAsia" w:hAnsiTheme="minorEastAsia"/>
                      <w:color w:val="FF0000"/>
                    </w:rPr>
                  </w:pPr>
                  <w:r w:rsidRPr="00010B45">
                    <w:rPr>
                      <w:rFonts w:eastAsiaTheme="minorEastAsia"/>
                    </w:rPr>
                    <w:t>Mailing address of the card</w:t>
                  </w:r>
                </w:p>
              </w:tc>
              <w:tc>
                <w:tcPr>
                  <w:tcW w:w="7967"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14:paraId="4196E268" w14:textId="77777777" w:rsidR="00D720B9"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□同現居地址□同公司地址□同戶籍地址</w:t>
                  </w:r>
                </w:p>
                <w:p w14:paraId="40DD90DA" w14:textId="067163F9"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□親自至</w:t>
                  </w:r>
                  <w:r>
                    <w:rPr>
                      <w:rFonts w:asciiTheme="minorEastAsia" w:eastAsiaTheme="minorEastAsia" w:hAnsiTheme="minorEastAsia" w:hint="eastAsia"/>
                      <w:color w:val="000000" w:themeColor="text1"/>
                    </w:rPr>
                    <w:t>指定</w:t>
                  </w:r>
                  <w:r w:rsidRPr="007C27CA">
                    <w:rPr>
                      <w:rFonts w:asciiTheme="minorEastAsia" w:eastAsiaTheme="minorEastAsia" w:hAnsiTheme="minorEastAsia" w:hint="eastAsia"/>
                      <w:color w:val="000000" w:themeColor="text1"/>
                    </w:rPr>
                    <w:t>□□□□□□</w:t>
                  </w:r>
                  <w:r w:rsidRPr="00B24C8D">
                    <w:rPr>
                      <w:rFonts w:asciiTheme="minorEastAsia" w:eastAsiaTheme="minorEastAsia" w:hAnsiTheme="minorEastAsia" w:hint="eastAsia"/>
                      <w:color w:val="000000"/>
                    </w:rPr>
                    <w:t>分行</w:t>
                  </w:r>
                  <w:r w:rsidRPr="007C27CA">
                    <w:rPr>
                      <w:rFonts w:asciiTheme="minorEastAsia" w:eastAsiaTheme="minorEastAsia" w:hAnsiTheme="minorEastAsia" w:hint="eastAsia"/>
                      <w:color w:val="000000" w:themeColor="text1"/>
                    </w:rPr>
                    <w:t>領取</w:t>
                  </w:r>
                </w:p>
                <w:p w14:paraId="75D85332" w14:textId="02AB5871" w:rsidR="00D720B9" w:rsidRPr="00D720B9" w:rsidRDefault="00D720B9" w:rsidP="00D720B9">
                  <w:pPr>
                    <w:spacing w:line="320" w:lineRule="exact"/>
                    <w:ind w:rightChars="204" w:right="490"/>
                    <w:jc w:val="both"/>
                    <w:rPr>
                      <w:rFonts w:asciiTheme="minorEastAsia" w:eastAsiaTheme="minorEastAsia" w:hAnsiTheme="minorEastAsia"/>
                      <w:color w:val="000000" w:themeColor="text1"/>
                    </w:rPr>
                  </w:pPr>
                  <w:r w:rsidRPr="00D720B9">
                    <w:rPr>
                      <w:rFonts w:eastAsiaTheme="minorEastAsia"/>
                      <w:color w:val="000000"/>
                    </w:rPr>
                    <w:t>□Same as current address □Same as company address □Same as Household address□</w:t>
                  </w:r>
                  <w:r w:rsidRPr="00D720B9">
                    <w:rPr>
                      <w:rFonts w:eastAsiaTheme="minorEastAsia" w:hint="eastAsia"/>
                      <w:color w:val="000000"/>
                    </w:rPr>
                    <w:t xml:space="preserve">Collect in person at the designated </w:t>
                  </w:r>
                  <w:r w:rsidRPr="00D720B9">
                    <w:rPr>
                      <w:rFonts w:eastAsiaTheme="minorEastAsia" w:hint="eastAsia"/>
                      <w:color w:val="000000"/>
                    </w:rPr>
                    <w:t>□□□□□□</w:t>
                  </w:r>
                  <w:r w:rsidRPr="00D720B9">
                    <w:rPr>
                      <w:rFonts w:eastAsiaTheme="minorEastAsia" w:hint="eastAsia"/>
                      <w:color w:val="000000"/>
                    </w:rPr>
                    <w:t xml:space="preserve"> branch</w:t>
                  </w:r>
                </w:p>
                <w:p w14:paraId="08440853" w14:textId="77777777" w:rsidR="00706B9D" w:rsidRDefault="00D720B9" w:rsidP="00D720B9">
                  <w:pPr>
                    <w:spacing w:line="240" w:lineRule="exact"/>
                    <w:ind w:leftChars="-46" w:left="2" w:rightChars="145" w:right="348" w:hangingChars="56" w:hanging="112"/>
                    <w:jc w:val="both"/>
                    <w:rPr>
                      <w:rFonts w:asciiTheme="minorEastAsia" w:eastAsiaTheme="minorEastAsia" w:hAnsiTheme="minorEastAsia"/>
                      <w:b/>
                      <w:color w:val="FF0000"/>
                      <w:sz w:val="20"/>
                      <w:szCs w:val="20"/>
                    </w:rPr>
                  </w:pPr>
                  <w:r w:rsidRPr="00D720B9">
                    <w:rPr>
                      <w:rFonts w:asciiTheme="minorEastAsia" w:eastAsiaTheme="minorEastAsia" w:hAnsiTheme="minorEastAsia" w:hint="eastAsia"/>
                      <w:b/>
                      <w:color w:val="FF0000"/>
                      <w:sz w:val="20"/>
                      <w:szCs w:val="20"/>
                    </w:rPr>
                    <w:t>※卡片寄送地恕不接受郵政信箱；另COMBO卡</w:t>
                  </w:r>
                  <w:r w:rsidR="00706B9D" w:rsidRPr="00706B9D">
                    <w:rPr>
                      <w:rFonts w:asciiTheme="minorEastAsia" w:eastAsiaTheme="minorEastAsia" w:hAnsiTheme="minorEastAsia" w:hint="eastAsia"/>
                      <w:b/>
                      <w:color w:val="FF0000"/>
                      <w:sz w:val="20"/>
                      <w:szCs w:val="20"/>
                    </w:rPr>
                    <w:t>僅限至申請分行親領</w:t>
                  </w:r>
                  <w:r w:rsidRPr="00D720B9">
                    <w:rPr>
                      <w:rFonts w:asciiTheme="minorEastAsia" w:eastAsiaTheme="minorEastAsia" w:hAnsiTheme="minorEastAsia" w:hint="eastAsia"/>
                      <w:b/>
                      <w:color w:val="FF0000"/>
                      <w:sz w:val="20"/>
                      <w:szCs w:val="20"/>
                    </w:rPr>
                    <w:t>。</w:t>
                  </w:r>
                </w:p>
                <w:p w14:paraId="3335B074" w14:textId="3500051C" w:rsidR="00D720B9" w:rsidRPr="00B336C6" w:rsidRDefault="00D720B9" w:rsidP="00D720B9">
                  <w:pPr>
                    <w:spacing w:line="240" w:lineRule="exact"/>
                    <w:ind w:leftChars="-46" w:left="2" w:rightChars="145" w:right="348" w:hangingChars="56" w:hanging="112"/>
                    <w:jc w:val="both"/>
                    <w:rPr>
                      <w:rFonts w:asciiTheme="minorEastAsia" w:eastAsiaTheme="minorEastAsia" w:hAnsiTheme="minorEastAsia"/>
                      <w:color w:val="000000" w:themeColor="text1"/>
                      <w:sz w:val="20"/>
                      <w:szCs w:val="20"/>
                    </w:rPr>
                  </w:pPr>
                  <w:r w:rsidRPr="00D720B9">
                    <w:rPr>
                      <w:rFonts w:asciiTheme="minorEastAsia" w:eastAsiaTheme="minorEastAsia" w:hAnsiTheme="minorEastAsia"/>
                      <w:b/>
                      <w:color w:val="FF0000"/>
                      <w:sz w:val="20"/>
                      <w:szCs w:val="20"/>
                    </w:rPr>
                    <w:t xml:space="preserve">※Cards cannot be mailed to P.O. Boxes, In addition, </w:t>
                  </w:r>
                  <w:r w:rsidR="00706B9D" w:rsidRPr="00706B9D">
                    <w:rPr>
                      <w:rFonts w:asciiTheme="minorEastAsia" w:eastAsiaTheme="minorEastAsia" w:hAnsiTheme="minorEastAsia"/>
                      <w:b/>
                      <w:color w:val="FF0000"/>
                      <w:sz w:val="20"/>
                      <w:szCs w:val="20"/>
                    </w:rPr>
                    <w:t>COMBO cards can only be collected in person at the branch where they were applied for.</w:t>
                  </w:r>
                  <w:r w:rsidRPr="00D720B9">
                    <w:rPr>
                      <w:rFonts w:asciiTheme="minorEastAsia" w:eastAsiaTheme="minorEastAsia" w:hAnsiTheme="minorEastAsia"/>
                      <w:b/>
                      <w:color w:val="FF0000"/>
                      <w:sz w:val="20"/>
                      <w:szCs w:val="20"/>
                    </w:rPr>
                    <w:t>.</w:t>
                  </w:r>
                  <w:r>
                    <w:rPr>
                      <w:rFonts w:asciiTheme="minorEastAsia" w:eastAsiaTheme="minorEastAsia" w:hAnsiTheme="minorEastAsia" w:hint="eastAsia"/>
                      <w:b/>
                      <w:color w:val="FF0000"/>
                      <w:sz w:val="20"/>
                      <w:szCs w:val="20"/>
                    </w:rPr>
                    <w:t xml:space="preserve"> </w:t>
                  </w:r>
                </w:p>
              </w:tc>
            </w:tr>
            <w:tr w:rsidR="00D720B9" w:rsidRPr="007C27CA" w14:paraId="6DAB354E" w14:textId="77777777" w:rsidTr="0070781A">
              <w:tc>
                <w:tcPr>
                  <w:tcW w:w="3291" w:type="dxa"/>
                  <w:gridSpan w:val="2"/>
                  <w:tcBorders>
                    <w:top w:val="single" w:sz="4" w:space="0" w:color="auto"/>
                  </w:tcBorders>
                  <w:shd w:val="clear" w:color="auto" w:fill="auto"/>
                </w:tcPr>
                <w:p w14:paraId="305EC48E"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戶籍電話</w:t>
                  </w:r>
                </w:p>
                <w:p w14:paraId="751F1781" w14:textId="3EA7513B"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Household Telephone No.</w:t>
                  </w:r>
                </w:p>
              </w:tc>
              <w:tc>
                <w:tcPr>
                  <w:tcW w:w="3529" w:type="dxa"/>
                  <w:tcBorders>
                    <w:top w:val="single" w:sz="4" w:space="0" w:color="auto"/>
                  </w:tcBorders>
                  <w:shd w:val="clear" w:color="auto" w:fill="auto"/>
                </w:tcPr>
                <w:p w14:paraId="44D5ACEB" w14:textId="1DED18E5"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c>
                <w:tcPr>
                  <w:tcW w:w="1136" w:type="dxa"/>
                  <w:tcBorders>
                    <w:top w:val="single" w:sz="4" w:space="0" w:color="auto"/>
                  </w:tcBorders>
                  <w:shd w:val="clear" w:color="auto" w:fill="FFFFFF"/>
                </w:tcPr>
                <w:p w14:paraId="5457935A" w14:textId="58329B9E" w:rsidR="00D720B9" w:rsidRPr="007C27CA" w:rsidRDefault="00D720B9" w:rsidP="003C7B39">
                  <w:pPr>
                    <w:spacing w:line="400" w:lineRule="exact"/>
                    <w:ind w:leftChars="-46" w:left="-2" w:rightChars="-41" w:right="-98" w:hangingChars="45" w:hanging="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現居電話</w:t>
                  </w:r>
                  <w:r w:rsidR="003C7B39" w:rsidRPr="00010B45">
                    <w:rPr>
                      <w:rFonts w:eastAsiaTheme="minorEastAsia"/>
                    </w:rPr>
                    <w:t>Phone No.</w:t>
                  </w:r>
                </w:p>
              </w:tc>
              <w:tc>
                <w:tcPr>
                  <w:tcW w:w="3302" w:type="dxa"/>
                  <w:tcBorders>
                    <w:top w:val="single" w:sz="4" w:space="0" w:color="auto"/>
                  </w:tcBorders>
                  <w:shd w:val="clear" w:color="auto" w:fill="auto"/>
                </w:tcPr>
                <w:p w14:paraId="3EBCD7AF" w14:textId="083B443B"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D720B9" w:rsidRPr="007C27CA" w14:paraId="395C12F7" w14:textId="77777777" w:rsidTr="0070781A">
              <w:trPr>
                <w:trHeight w:val="739"/>
              </w:trPr>
              <w:tc>
                <w:tcPr>
                  <w:tcW w:w="3291" w:type="dxa"/>
                  <w:gridSpan w:val="2"/>
                  <w:shd w:val="clear" w:color="auto" w:fill="auto"/>
                  <w:vAlign w:val="center"/>
                </w:tcPr>
                <w:p w14:paraId="4F33EE94"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戶籍地址</w:t>
                  </w:r>
                </w:p>
                <w:p w14:paraId="5C28DE48" w14:textId="16548361"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Household Address</w:t>
                  </w:r>
                </w:p>
              </w:tc>
              <w:tc>
                <w:tcPr>
                  <w:tcW w:w="7967" w:type="dxa"/>
                  <w:gridSpan w:val="3"/>
                  <w:shd w:val="clear" w:color="auto" w:fill="auto"/>
                </w:tcPr>
                <w:p w14:paraId="26E44E31" w14:textId="77777777"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p w14:paraId="1F988612" w14:textId="02F9E56F" w:rsidR="00D720B9" w:rsidRPr="007C27CA" w:rsidRDefault="00D720B9" w:rsidP="00D720B9">
                  <w:pPr>
                    <w:spacing w:line="400" w:lineRule="exact"/>
                    <w:jc w:val="both"/>
                    <w:rPr>
                      <w:rFonts w:asciiTheme="minorEastAsia" w:eastAsiaTheme="minorEastAsia" w:hAnsiTheme="minorEastAsia"/>
                      <w:color w:val="000000" w:themeColor="text1"/>
                    </w:rPr>
                  </w:pPr>
                </w:p>
              </w:tc>
            </w:tr>
            <w:tr w:rsidR="00D720B9" w:rsidRPr="007C27CA" w14:paraId="06427ACD" w14:textId="77777777" w:rsidTr="0070781A">
              <w:trPr>
                <w:trHeight w:val="779"/>
              </w:trPr>
              <w:tc>
                <w:tcPr>
                  <w:tcW w:w="3291" w:type="dxa"/>
                  <w:gridSpan w:val="2"/>
                  <w:tcBorders>
                    <w:bottom w:val="single" w:sz="4" w:space="0" w:color="auto"/>
                  </w:tcBorders>
                  <w:shd w:val="clear" w:color="auto" w:fill="FFFFFF"/>
                  <w:vAlign w:val="center"/>
                </w:tcPr>
                <w:p w14:paraId="27B97428"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現居地址</w:t>
                  </w:r>
                </w:p>
                <w:p w14:paraId="1C5070F0" w14:textId="10A9E73E"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Current Address</w:t>
                  </w:r>
                </w:p>
              </w:tc>
              <w:tc>
                <w:tcPr>
                  <w:tcW w:w="7967" w:type="dxa"/>
                  <w:gridSpan w:val="3"/>
                  <w:tcBorders>
                    <w:bottom w:val="single" w:sz="4" w:space="0" w:color="auto"/>
                  </w:tcBorders>
                  <w:shd w:val="clear" w:color="auto" w:fill="auto"/>
                </w:tcPr>
                <w:p w14:paraId="535B23F8" w14:textId="77777777" w:rsidR="003C7B39" w:rsidRDefault="00D720B9" w:rsidP="003C7B39">
                  <w:pPr>
                    <w:spacing w:line="400" w:lineRule="exact"/>
                    <w:ind w:rightChars="212" w:right="50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Pr="007C27CA">
                    <w:rPr>
                      <w:rFonts w:asciiTheme="minorEastAsia" w:eastAsiaTheme="minorEastAsia" w:hAnsiTheme="minorEastAsia" w:hint="eastAsia"/>
                      <w:color w:val="000000" w:themeColor="text1"/>
                    </w:rPr>
                    <w:t xml:space="preserve">□同戶籍地址 </w:t>
                  </w:r>
                  <w:r w:rsidR="003C7B39">
                    <w:rPr>
                      <w:rFonts w:asciiTheme="minorEastAsia" w:eastAsiaTheme="minorEastAsia" w:hAnsiTheme="minorEastAsia" w:hint="eastAsia"/>
                      <w:sz w:val="20"/>
                      <w:szCs w:val="20"/>
                    </w:rPr>
                    <w:t>(</w:t>
                  </w:r>
                  <w:r w:rsidR="003C7B39" w:rsidRPr="00EC0E5A">
                    <w:rPr>
                      <w:rFonts w:asciiTheme="minorEastAsia" w:eastAsiaTheme="minorEastAsia" w:hAnsiTheme="minorEastAsia"/>
                      <w:sz w:val="20"/>
                      <w:szCs w:val="20"/>
                    </w:rPr>
                    <w:t>Same as Household Address</w:t>
                  </w:r>
                  <w:r w:rsidR="003C7B39">
                    <w:rPr>
                      <w:rFonts w:asciiTheme="minorEastAsia" w:eastAsiaTheme="minorEastAsia" w:hAnsiTheme="minorEastAsia" w:hint="eastAsia"/>
                      <w:sz w:val="20"/>
                      <w:szCs w:val="20"/>
                    </w:rPr>
                    <w:t>)</w:t>
                  </w:r>
                  <w:r w:rsidR="003C7B39" w:rsidRPr="007C27CA">
                    <w:rPr>
                      <w:rFonts w:asciiTheme="minorEastAsia" w:eastAsiaTheme="minorEastAsia" w:hAnsiTheme="minorEastAsia" w:hint="eastAsia"/>
                      <w:color w:val="000000" w:themeColor="text1"/>
                    </w:rPr>
                    <w:t xml:space="preserve"> </w:t>
                  </w:r>
                </w:p>
                <w:p w14:paraId="55096D8B" w14:textId="6A7FB9E2" w:rsidR="00D720B9" w:rsidRPr="007C27CA" w:rsidRDefault="00D720B9" w:rsidP="003C7B39">
                  <w:pPr>
                    <w:spacing w:line="400" w:lineRule="exact"/>
                    <w:ind w:rightChars="212" w:right="50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sidRPr="007C27CA">
                    <w:rPr>
                      <w:rFonts w:asciiTheme="minorEastAsia" w:eastAsiaTheme="minorEastAsia" w:hAnsiTheme="minorEastAsia" w:hint="eastAsia"/>
                      <w:color w:val="000000" w:themeColor="text1"/>
                    </w:rPr>
                    <w:t>□另列如下</w:t>
                  </w:r>
                  <w:r>
                    <w:rPr>
                      <w:rFonts w:asciiTheme="minorEastAsia" w:eastAsiaTheme="minorEastAsia" w:hAnsiTheme="minorEastAsia" w:hint="eastAsia"/>
                      <w:color w:val="000000" w:themeColor="text1"/>
                    </w:rPr>
                    <w:t>:</w:t>
                  </w:r>
                  <w:r w:rsidR="003C7B39">
                    <w:rPr>
                      <w:rFonts w:asciiTheme="minorEastAsia" w:eastAsiaTheme="minorEastAsia" w:hAnsiTheme="minorEastAsia" w:hint="eastAsia"/>
                      <w:sz w:val="20"/>
                      <w:szCs w:val="20"/>
                    </w:rPr>
                    <w:t xml:space="preserve"> (</w:t>
                  </w:r>
                  <w:r w:rsidR="003C7B39" w:rsidRPr="00EC0E5A">
                    <w:rPr>
                      <w:rFonts w:asciiTheme="minorEastAsia" w:eastAsiaTheme="minorEastAsia" w:hAnsiTheme="minorEastAsia"/>
                      <w:sz w:val="20"/>
                      <w:szCs w:val="20"/>
                    </w:rPr>
                    <w:t>Listed separately below</w:t>
                  </w:r>
                  <w:r w:rsidR="003C7B39">
                    <w:rPr>
                      <w:rFonts w:asciiTheme="minorEastAsia" w:eastAsiaTheme="minorEastAsia" w:hAnsiTheme="minorEastAsia" w:hint="eastAsia"/>
                      <w:sz w:val="20"/>
                      <w:szCs w:val="20"/>
                    </w:rPr>
                    <w:t>)</w:t>
                  </w:r>
                </w:p>
                <w:p w14:paraId="65BC5CD6" w14:textId="2C5156FB"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3C7B39" w:rsidRPr="007C27CA" w14:paraId="4085422C" w14:textId="77777777" w:rsidTr="0070781A">
              <w:trPr>
                <w:trHeight w:val="519"/>
              </w:trPr>
              <w:tc>
                <w:tcPr>
                  <w:tcW w:w="3291" w:type="dxa"/>
                  <w:gridSpan w:val="2"/>
                  <w:tcBorders>
                    <w:bottom w:val="single" w:sz="4" w:space="0" w:color="auto"/>
                  </w:tcBorders>
                  <w:shd w:val="clear" w:color="auto" w:fill="auto"/>
                  <w:vAlign w:val="center"/>
                </w:tcPr>
                <w:p w14:paraId="3F6DC405" w14:textId="4880766C" w:rsidR="003C7B39" w:rsidRPr="007C27CA"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外國人居留或申請目的</w:t>
                  </w:r>
                  <w:r w:rsidRPr="00010B45">
                    <w:rPr>
                      <w:rFonts w:eastAsiaTheme="minorEastAsia"/>
                      <w:color w:val="000000"/>
                    </w:rPr>
                    <w:t>Purpose of Stay or Application by Foreigner</w:t>
                  </w:r>
                </w:p>
              </w:tc>
              <w:tc>
                <w:tcPr>
                  <w:tcW w:w="3529" w:type="dxa"/>
                  <w:tcBorders>
                    <w:bottom w:val="single" w:sz="4" w:space="0" w:color="auto"/>
                  </w:tcBorders>
                  <w:shd w:val="clear" w:color="auto" w:fill="auto"/>
                  <w:vAlign w:val="center"/>
                </w:tcPr>
                <w:p w14:paraId="08B9E410" w14:textId="423C723D" w:rsidR="003C7B39"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1.工作需要</w:t>
                  </w:r>
                  <w:r w:rsidRPr="007C27CA">
                    <w:rPr>
                      <w:rFonts w:asciiTheme="minorEastAsia" w:eastAsiaTheme="minorEastAsia" w:hAnsiTheme="minorEastAsia" w:hint="eastAsia"/>
                      <w:color w:val="000000" w:themeColor="text1"/>
                    </w:rPr>
                    <w:t xml:space="preserve"> </w:t>
                  </w:r>
                </w:p>
                <w:p w14:paraId="63B6DD57" w14:textId="4DEC6FF2" w:rsidR="003C7B39"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2.家庭因素</w:t>
                  </w:r>
                </w:p>
                <w:p w14:paraId="7105BA79" w14:textId="27587E9C" w:rsidR="003C7B39" w:rsidRPr="007C27CA"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3.個人理財需要</w:t>
                  </w:r>
                </w:p>
              </w:tc>
              <w:tc>
                <w:tcPr>
                  <w:tcW w:w="1136" w:type="dxa"/>
                  <w:tcBorders>
                    <w:bottom w:val="single" w:sz="4" w:space="0" w:color="auto"/>
                  </w:tcBorders>
                  <w:shd w:val="clear" w:color="auto" w:fill="auto"/>
                  <w:vAlign w:val="center"/>
                </w:tcPr>
                <w:p w14:paraId="03CF98D1" w14:textId="77777777" w:rsidR="003C7B39" w:rsidRPr="007C27CA"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外國人</w:t>
                  </w:r>
                </w:p>
                <w:p w14:paraId="32C0B38A" w14:textId="77777777" w:rsidR="003C7B39"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國籍</w:t>
                  </w:r>
                </w:p>
                <w:p w14:paraId="4E2629EB" w14:textId="25B49245" w:rsidR="003C7B39" w:rsidRPr="003C7B39" w:rsidRDefault="003C7B39" w:rsidP="002811FB">
                  <w:pPr>
                    <w:spacing w:line="200" w:lineRule="exact"/>
                    <w:ind w:leftChars="-48" w:left="1" w:rightChars="-40" w:right="-96" w:hangingChars="58" w:hanging="116"/>
                    <w:jc w:val="center"/>
                    <w:rPr>
                      <w:rFonts w:asciiTheme="minorEastAsia" w:eastAsiaTheme="minorEastAsia" w:hAnsiTheme="minorEastAsia"/>
                      <w:color w:val="000000" w:themeColor="text1"/>
                      <w:sz w:val="20"/>
                      <w:szCs w:val="20"/>
                    </w:rPr>
                  </w:pPr>
                  <w:r w:rsidRPr="003C7B39">
                    <w:rPr>
                      <w:rFonts w:asciiTheme="minorEastAsia" w:eastAsiaTheme="minorEastAsia" w:hAnsiTheme="minorEastAsia"/>
                      <w:color w:val="000000" w:themeColor="text1"/>
                      <w:sz w:val="20"/>
                      <w:szCs w:val="20"/>
                    </w:rPr>
                    <w:t>Nationality of Foreigner</w:t>
                  </w:r>
                </w:p>
              </w:tc>
              <w:tc>
                <w:tcPr>
                  <w:tcW w:w="3302" w:type="dxa"/>
                  <w:tcBorders>
                    <w:bottom w:val="single" w:sz="4" w:space="0" w:color="auto"/>
                  </w:tcBorders>
                  <w:shd w:val="clear" w:color="auto" w:fill="auto"/>
                  <w:vAlign w:val="center"/>
                </w:tcPr>
                <w:tbl>
                  <w:tblPr>
                    <w:tblStyle w:val="af5"/>
                    <w:tblW w:w="236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3C7B39" w:rsidRPr="00584715" w14:paraId="27A5F55F" w14:textId="77777777" w:rsidTr="00BB0F63">
                    <w:trPr>
                      <w:trHeight w:val="475"/>
                    </w:trPr>
                    <w:tc>
                      <w:tcPr>
                        <w:tcW w:w="236" w:type="dxa"/>
                      </w:tcPr>
                      <w:p w14:paraId="53A6CC5D"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40FAE566"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43F5D2F"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3DE6B9D4"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5773C744"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0FB05FF6"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C5E153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405FD4D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37740B8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9EA0277"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r>
                </w:tbl>
                <w:p w14:paraId="29230BB7" w14:textId="77777777" w:rsidR="003C7B39" w:rsidRPr="007C27CA" w:rsidRDefault="003C7B39" w:rsidP="003C7B39">
                  <w:pPr>
                    <w:spacing w:line="400" w:lineRule="exact"/>
                    <w:jc w:val="both"/>
                    <w:rPr>
                      <w:rFonts w:asciiTheme="minorEastAsia" w:eastAsiaTheme="minorEastAsia" w:hAnsiTheme="minorEastAsia"/>
                      <w:color w:val="000000" w:themeColor="text1"/>
                    </w:rPr>
                  </w:pPr>
                </w:p>
              </w:tc>
            </w:tr>
            <w:tr w:rsidR="003C7B39" w:rsidRPr="007C27CA" w14:paraId="3FB0CC5D" w14:textId="77777777" w:rsidTr="0070781A">
              <w:tc>
                <w:tcPr>
                  <w:tcW w:w="3291"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34871E4" w14:textId="11CFD6DF"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公司名稱</w:t>
                  </w:r>
                  <w:r w:rsidRPr="00010B45">
                    <w:rPr>
                      <w:rFonts w:eastAsiaTheme="minorEastAsia"/>
                    </w:rPr>
                    <w:t>Company Name</w:t>
                  </w:r>
                </w:p>
              </w:tc>
              <w:tc>
                <w:tcPr>
                  <w:tcW w:w="3529" w:type="dxa"/>
                  <w:tcBorders>
                    <w:top w:val="single" w:sz="4" w:space="0" w:color="auto"/>
                    <w:left w:val="single" w:sz="8" w:space="0" w:color="auto"/>
                    <w:bottom w:val="single" w:sz="8" w:space="0" w:color="auto"/>
                    <w:right w:val="single" w:sz="8" w:space="0" w:color="auto"/>
                  </w:tcBorders>
                  <w:shd w:val="clear" w:color="auto" w:fill="auto"/>
                </w:tcPr>
                <w:p w14:paraId="779A4E54" w14:textId="50F1E036" w:rsidR="003C7B39" w:rsidRDefault="003C7B39" w:rsidP="003C7B39">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1D4624DA" w14:textId="684C48B7" w:rsidR="003C7B39" w:rsidRPr="007C27CA" w:rsidRDefault="003C7B39" w:rsidP="003C7B39">
                  <w:pPr>
                    <w:spacing w:line="400" w:lineRule="exact"/>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136"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827BD24" w14:textId="6FF964D9" w:rsidR="002811FB" w:rsidRPr="002811FB" w:rsidRDefault="003C7B39" w:rsidP="002811FB">
                  <w:pPr>
                    <w:spacing w:line="400" w:lineRule="exact"/>
                    <w:jc w:val="center"/>
                    <w:rPr>
                      <w:rFonts w:asciiTheme="minorEastAsia" w:eastAsiaTheme="minorEastAsia" w:hAnsiTheme="minorEastAsia"/>
                      <w:color w:val="000000" w:themeColor="text1"/>
                      <w:sz w:val="20"/>
                      <w:szCs w:val="20"/>
                    </w:rPr>
                  </w:pPr>
                  <w:r w:rsidRPr="002811FB">
                    <w:rPr>
                      <w:rFonts w:asciiTheme="minorEastAsia" w:eastAsiaTheme="minorEastAsia" w:hAnsiTheme="minorEastAsia" w:hint="eastAsia"/>
                      <w:color w:val="000000" w:themeColor="text1"/>
                      <w:sz w:val="20"/>
                      <w:szCs w:val="20"/>
                    </w:rPr>
                    <w:t>公司電話</w:t>
                  </w:r>
                </w:p>
                <w:p w14:paraId="58E28F25" w14:textId="178FD3D7" w:rsidR="003C7B39" w:rsidRPr="007C27CA" w:rsidRDefault="002811FB" w:rsidP="002811FB">
                  <w:pPr>
                    <w:spacing w:line="240" w:lineRule="exact"/>
                    <w:ind w:leftChars="-48" w:rightChars="-40" w:right="-96" w:hangingChars="48" w:hanging="115"/>
                    <w:jc w:val="center"/>
                    <w:rPr>
                      <w:rFonts w:asciiTheme="minorEastAsia" w:eastAsiaTheme="minorEastAsia" w:hAnsiTheme="minorEastAsia"/>
                      <w:color w:val="000000" w:themeColor="text1"/>
                    </w:rPr>
                  </w:pPr>
                  <w:r w:rsidRPr="002811FB">
                    <w:rPr>
                      <w:rFonts w:asciiTheme="minorEastAsia" w:eastAsiaTheme="minorEastAsia" w:hAnsiTheme="minorEastAsia"/>
                      <w:color w:val="000000" w:themeColor="text1"/>
                    </w:rPr>
                    <w:t>Office Phone No.</w:t>
                  </w:r>
                </w:p>
              </w:tc>
              <w:tc>
                <w:tcPr>
                  <w:tcW w:w="3302" w:type="dxa"/>
                  <w:tcBorders>
                    <w:top w:val="single" w:sz="4" w:space="0" w:color="auto"/>
                    <w:left w:val="single" w:sz="8" w:space="0" w:color="auto"/>
                    <w:bottom w:val="single" w:sz="8" w:space="0" w:color="auto"/>
                    <w:right w:val="single" w:sz="8" w:space="0" w:color="auto"/>
                  </w:tcBorders>
                  <w:shd w:val="clear" w:color="auto" w:fill="auto"/>
                </w:tcPr>
                <w:p w14:paraId="6782357D" w14:textId="77777777" w:rsidR="003C7B39" w:rsidRPr="006D6DD0" w:rsidRDefault="003C7B39" w:rsidP="003C7B39">
                  <w:pPr>
                    <w:spacing w:line="400" w:lineRule="exact"/>
                    <w:jc w:val="both"/>
                    <w:rPr>
                      <w:rFonts w:asciiTheme="minorEastAsia" w:eastAsiaTheme="minorEastAsia" w:hAnsiTheme="minorEastAsia"/>
                      <w:color w:val="000000" w:themeColor="text1"/>
                      <w:sz w:val="22"/>
                      <w:szCs w:val="22"/>
                    </w:rPr>
                  </w:pPr>
                  <w:r w:rsidRPr="006D6DD0">
                    <w:rPr>
                      <w:rFonts w:asciiTheme="minorEastAsia" w:eastAsiaTheme="minorEastAsia" w:hAnsiTheme="minorEastAsia" w:hint="eastAsia"/>
                      <w:color w:val="000000" w:themeColor="text1"/>
                      <w:sz w:val="22"/>
                      <w:szCs w:val="22"/>
                    </w:rPr>
                    <w:t>□□□-□□□□□□□□</w:t>
                  </w:r>
                </w:p>
                <w:p w14:paraId="6B5BE6C4" w14:textId="2FF98545" w:rsidR="003C7B39" w:rsidRPr="007C27CA" w:rsidRDefault="003C7B39" w:rsidP="003C7B3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分機</w:t>
                  </w:r>
                  <w:r w:rsidR="002811FB" w:rsidRPr="002811FB">
                    <w:rPr>
                      <w:rFonts w:asciiTheme="minorEastAsia" w:eastAsiaTheme="minorEastAsia" w:hAnsiTheme="minorEastAsia"/>
                      <w:color w:val="000000" w:themeColor="text1"/>
                    </w:rPr>
                    <w:t>(Ext. No)</w:t>
                  </w:r>
                  <w:r w:rsidR="002811FB" w:rsidRPr="002811FB">
                    <w:rPr>
                      <w:rFonts w:asciiTheme="minorEastAsia" w:eastAsiaTheme="minorEastAsia" w:hAnsiTheme="minorEastAsia"/>
                      <w:color w:val="000000" w:themeColor="text1"/>
                    </w:rPr>
                    <w:tab/>
                  </w:r>
                  <w:r w:rsidRPr="006D6DD0">
                    <w:rPr>
                      <w:rFonts w:asciiTheme="minorEastAsia" w:eastAsiaTheme="minorEastAsia" w:hAnsiTheme="minorEastAsia" w:hint="eastAsia"/>
                      <w:color w:val="000000" w:themeColor="text1"/>
                      <w:sz w:val="22"/>
                      <w:szCs w:val="22"/>
                    </w:rPr>
                    <w:t>□□□□</w:t>
                  </w:r>
                </w:p>
              </w:tc>
            </w:tr>
            <w:tr w:rsidR="003C7B39" w:rsidRPr="007C27CA" w14:paraId="0BD65707" w14:textId="77777777" w:rsidTr="0070781A">
              <w:trPr>
                <w:trHeight w:val="497"/>
              </w:trPr>
              <w:tc>
                <w:tcPr>
                  <w:tcW w:w="329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9CD9A2" w14:textId="6ADD8BF2"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公司地址</w:t>
                  </w:r>
                  <w:r w:rsidRPr="00010B45">
                    <w:rPr>
                      <w:rFonts w:eastAsiaTheme="minorEastAsia"/>
                    </w:rPr>
                    <w:t>Company Address</w:t>
                  </w:r>
                </w:p>
              </w:tc>
              <w:tc>
                <w:tcPr>
                  <w:tcW w:w="7967"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8E9C925" w14:textId="540D9638" w:rsidR="003C7B39" w:rsidRPr="007C27CA" w:rsidRDefault="003C7B39" w:rsidP="003C7B3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w:t>
                  </w:r>
                </w:p>
              </w:tc>
            </w:tr>
            <w:tr w:rsidR="003C7B39" w:rsidRPr="007C27CA" w14:paraId="1F32EE94" w14:textId="77777777" w:rsidTr="0070781A">
              <w:tc>
                <w:tcPr>
                  <w:tcW w:w="3291"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38D55F11" w14:textId="74B214E8"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kern w:val="0"/>
                    </w:rPr>
                    <w:t>職業類別</w:t>
                  </w:r>
                  <w:r w:rsidRPr="00010B45">
                    <w:rPr>
                      <w:rFonts w:eastAsiaTheme="minorEastAsia"/>
                      <w:color w:val="000000"/>
                      <w:kern w:val="0"/>
                    </w:rPr>
                    <w:t>Occupation Type</w:t>
                  </w:r>
                </w:p>
              </w:tc>
              <w:tc>
                <w:tcPr>
                  <w:tcW w:w="3529" w:type="dxa"/>
                  <w:tcBorders>
                    <w:top w:val="single" w:sz="8" w:space="0" w:color="auto"/>
                    <w:left w:val="single" w:sz="8" w:space="0" w:color="auto"/>
                    <w:bottom w:val="single" w:sz="4" w:space="0" w:color="auto"/>
                    <w:right w:val="single" w:sz="4" w:space="0" w:color="auto"/>
                  </w:tcBorders>
                  <w:shd w:val="clear" w:color="auto" w:fill="auto"/>
                  <w:vAlign w:val="center"/>
                </w:tcPr>
                <w:p w14:paraId="6CACD981" w14:textId="2FA48D37" w:rsidR="003C7B39" w:rsidRPr="007C27CA" w:rsidRDefault="003C7B39" w:rsidP="003C7B39">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8A63E44" w14:textId="77777777" w:rsidR="00A90AA0"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職稱</w:t>
                  </w:r>
                </w:p>
                <w:p w14:paraId="3E210AE5" w14:textId="5CAF7B1C" w:rsidR="003C7B39" w:rsidRPr="007C27CA" w:rsidRDefault="00A90AA0" w:rsidP="003C7B39">
                  <w:pPr>
                    <w:spacing w:line="40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Job Title</w:t>
                  </w:r>
                </w:p>
              </w:tc>
              <w:tc>
                <w:tcPr>
                  <w:tcW w:w="3302" w:type="dxa"/>
                  <w:tcBorders>
                    <w:top w:val="single" w:sz="8" w:space="0" w:color="auto"/>
                    <w:left w:val="single" w:sz="4" w:space="0" w:color="auto"/>
                    <w:bottom w:val="single" w:sz="4" w:space="0" w:color="auto"/>
                    <w:right w:val="single" w:sz="4" w:space="0" w:color="auto"/>
                  </w:tcBorders>
                  <w:shd w:val="clear" w:color="auto" w:fill="auto"/>
                  <w:vAlign w:val="center"/>
                </w:tcPr>
                <w:p w14:paraId="14ABD5BA" w14:textId="3312B449" w:rsidR="003C7B39" w:rsidRPr="007C27CA" w:rsidRDefault="003C7B39" w:rsidP="003C7B39">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3C7B39" w:rsidRPr="007C27CA" w14:paraId="5F67D224" w14:textId="77777777" w:rsidTr="0070781A">
              <w:trPr>
                <w:trHeight w:val="549"/>
              </w:trPr>
              <w:tc>
                <w:tcPr>
                  <w:tcW w:w="32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6B78" w14:textId="15D13E1D"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kern w:val="0"/>
                    </w:rPr>
                    <w:t>年     資</w:t>
                  </w:r>
                  <w:r w:rsidRPr="00010B45">
                    <w:rPr>
                      <w:rFonts w:eastAsiaTheme="minorEastAsia"/>
                      <w:kern w:val="0"/>
                    </w:rPr>
                    <w:t>Seniority</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51E2D447" w14:textId="1ACFA2A6" w:rsidR="003C7B39" w:rsidRPr="007C27CA" w:rsidRDefault="003C7B39" w:rsidP="003C7B39">
                  <w:pPr>
                    <w:spacing w:line="240" w:lineRule="atLeas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□□年□□月 </w:t>
                  </w:r>
                </w:p>
                <w:p w14:paraId="597F2357" w14:textId="600376F2" w:rsidR="0070781A" w:rsidRPr="0070781A" w:rsidRDefault="0070781A" w:rsidP="0070781A">
                  <w:pPr>
                    <w:spacing w:line="240" w:lineRule="atLeast"/>
                    <w:jc w:val="both"/>
                    <w:rPr>
                      <w:rFonts w:asciiTheme="minorEastAsia" w:eastAsiaTheme="minorEastAsia" w:hAnsiTheme="minorEastAsia"/>
                      <w:b/>
                      <w:color w:val="000000" w:themeColor="text1"/>
                      <w:sz w:val="16"/>
                      <w:szCs w:val="16"/>
                    </w:rPr>
                  </w:pPr>
                  <w:r>
                    <w:rPr>
                      <w:rFonts w:asciiTheme="minorEastAsia" w:eastAsiaTheme="minorEastAsia" w:hAnsiTheme="minorEastAsia" w:hint="eastAsia"/>
                      <w:b/>
                      <w:color w:val="000000" w:themeColor="text1"/>
                      <w:sz w:val="16"/>
                      <w:szCs w:val="16"/>
                    </w:rPr>
                    <w:t xml:space="preserve">      </w:t>
                  </w:r>
                  <w:r w:rsidRPr="0070781A">
                    <w:rPr>
                      <w:rFonts w:asciiTheme="minorEastAsia" w:eastAsiaTheme="minorEastAsia" w:hAnsiTheme="minorEastAsia"/>
                      <w:b/>
                      <w:color w:val="000000" w:themeColor="text1"/>
                      <w:sz w:val="16"/>
                      <w:szCs w:val="16"/>
                    </w:rPr>
                    <w:t>year(s) and  month(s)</w:t>
                  </w:r>
                </w:p>
                <w:p w14:paraId="7D7BA60E" w14:textId="77777777" w:rsidR="0070781A" w:rsidRPr="0070781A" w:rsidRDefault="0070781A" w:rsidP="0070781A">
                  <w:pPr>
                    <w:spacing w:line="240" w:lineRule="exact"/>
                    <w:jc w:val="both"/>
                    <w:rPr>
                      <w:rFonts w:asciiTheme="minorEastAsia" w:eastAsiaTheme="minorEastAsia" w:hAnsiTheme="minorEastAsia"/>
                      <w:b/>
                      <w:color w:val="FF0000"/>
                      <w:sz w:val="16"/>
                      <w:szCs w:val="16"/>
                    </w:rPr>
                  </w:pPr>
                  <w:r w:rsidRPr="0070781A">
                    <w:rPr>
                      <w:rFonts w:asciiTheme="minorEastAsia" w:eastAsiaTheme="minorEastAsia" w:hAnsiTheme="minorEastAsia" w:hint="eastAsia"/>
                      <w:b/>
                      <w:color w:val="FF0000"/>
                      <w:sz w:val="16"/>
                      <w:szCs w:val="16"/>
                    </w:rPr>
                    <w:t>(如現職未滿1年請填寫下列前職業資料)</w:t>
                  </w:r>
                </w:p>
                <w:p w14:paraId="05F68109" w14:textId="0B9E650B" w:rsidR="003C7B39" w:rsidRPr="007C27CA" w:rsidRDefault="0070781A" w:rsidP="0070781A">
                  <w:pPr>
                    <w:spacing w:line="240" w:lineRule="exact"/>
                    <w:jc w:val="both"/>
                    <w:rPr>
                      <w:rFonts w:asciiTheme="minorEastAsia" w:eastAsiaTheme="minorEastAsia" w:hAnsiTheme="minorEastAsia"/>
                      <w:b/>
                      <w:color w:val="000000" w:themeColor="text1"/>
                      <w:sz w:val="16"/>
                      <w:szCs w:val="16"/>
                    </w:rPr>
                  </w:pPr>
                  <w:r w:rsidRPr="0070781A">
                    <w:rPr>
                      <w:rFonts w:asciiTheme="minorEastAsia" w:eastAsiaTheme="minorEastAsia" w:hAnsiTheme="minorEastAsia"/>
                      <w:b/>
                      <w:color w:val="FF0000"/>
                      <w:sz w:val="16"/>
                      <w:szCs w:val="16"/>
                    </w:rPr>
                    <w:t>(If you have been in the current job for less than 1 year, please fill in the following information about your previous job)</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0F68E" w14:textId="6B041517" w:rsidR="003C7B39" w:rsidRPr="007C27CA" w:rsidRDefault="003C7B39" w:rsidP="00A90AA0">
                  <w:pPr>
                    <w:spacing w:line="32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年收入</w:t>
                  </w:r>
                  <w:r w:rsidR="00A90AA0" w:rsidRPr="00A90AA0">
                    <w:rPr>
                      <w:rFonts w:asciiTheme="minorEastAsia" w:eastAsiaTheme="minorEastAsia" w:hAnsiTheme="minorEastAsia"/>
                      <w:color w:val="000000" w:themeColor="text1"/>
                    </w:rPr>
                    <w:t>Annual Income</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71BF9FF1" w14:textId="216F7235" w:rsidR="003C7B39" w:rsidRPr="007C27CA" w:rsidRDefault="003C7B39" w:rsidP="003C7B39">
                  <w:pPr>
                    <w:spacing w:line="400" w:lineRule="exact"/>
                    <w:ind w:rightChars="145" w:right="348"/>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□□□□萬元</w:t>
                  </w:r>
                </w:p>
              </w:tc>
            </w:tr>
            <w:tr w:rsidR="007C27CA" w:rsidRPr="007C27CA" w14:paraId="17DDCCED" w14:textId="77777777" w:rsidTr="0070781A">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CC137" w14:textId="77777777" w:rsidR="00A90AA0" w:rsidRDefault="002D3955" w:rsidP="00A90AA0">
                  <w:pPr>
                    <w:spacing w:line="320" w:lineRule="exact"/>
                    <w:jc w:val="center"/>
                    <w:rPr>
                      <w:rFonts w:asciiTheme="minorEastAsia" w:eastAsiaTheme="minorEastAsia" w:hAnsiTheme="minorEastAsia"/>
                      <w:color w:val="000000" w:themeColor="text1"/>
                      <w:kern w:val="0"/>
                    </w:rPr>
                  </w:pPr>
                  <w:r w:rsidRPr="007C27CA">
                    <w:rPr>
                      <w:rFonts w:asciiTheme="minorEastAsia" w:eastAsiaTheme="minorEastAsia" w:hAnsiTheme="minorEastAsia" w:hint="eastAsia"/>
                      <w:color w:val="000000" w:themeColor="text1"/>
                      <w:kern w:val="0"/>
                    </w:rPr>
                    <w:t>前公司名稱</w:t>
                  </w:r>
                </w:p>
                <w:p w14:paraId="2CF59701" w14:textId="493D42AE" w:rsidR="002D3955" w:rsidRPr="007C27CA" w:rsidRDefault="00A90AA0" w:rsidP="00A90AA0">
                  <w:pPr>
                    <w:spacing w:line="32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kern w:val="0"/>
                    </w:rPr>
                    <w:t>Name of Previous Company</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1A4217C9" w14:textId="77777777" w:rsidR="006D6DD0" w:rsidRDefault="006D6DD0" w:rsidP="006D6DD0">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64AED8BA" w14:textId="7497276C" w:rsidR="002D3955" w:rsidRPr="007C27CA" w:rsidRDefault="006D6DD0" w:rsidP="006D6DD0">
                  <w:pPr>
                    <w:spacing w:line="400" w:lineRule="exact"/>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F9D6D55" w14:textId="77777777" w:rsidR="00A90AA0" w:rsidRDefault="002D3955" w:rsidP="006D6DD0">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前年資</w:t>
                  </w:r>
                </w:p>
                <w:p w14:paraId="22BD4FD5" w14:textId="05785257" w:rsidR="002D3955" w:rsidRPr="007C27CA" w:rsidRDefault="00A90AA0" w:rsidP="00A90AA0">
                  <w:pPr>
                    <w:spacing w:line="320" w:lineRule="exact"/>
                    <w:ind w:leftChars="-48" w:left="-115" w:rightChars="-40" w:right="-96"/>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Seniority of previous job</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53AC664F" w14:textId="265CF811" w:rsidR="002D3955" w:rsidRPr="007C27CA" w:rsidRDefault="00F51D71" w:rsidP="00F51D71">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sidR="002D3955" w:rsidRPr="007C27CA">
                    <w:rPr>
                      <w:rFonts w:asciiTheme="minorEastAsia" w:eastAsiaTheme="minorEastAsia" w:hAnsiTheme="minorEastAsia" w:hint="eastAsia"/>
                      <w:color w:val="000000" w:themeColor="text1"/>
                    </w:rPr>
                    <w:t>年</w:t>
                  </w:r>
                  <w:r w:rsidRPr="00733B54">
                    <w:rPr>
                      <w:rFonts w:asciiTheme="minorEastAsia" w:eastAsiaTheme="minorEastAsia" w:hAnsiTheme="minorEastAsia" w:hint="eastAsia"/>
                      <w:color w:val="000000" w:themeColor="text1"/>
                      <w:sz w:val="26"/>
                      <w:szCs w:val="26"/>
                    </w:rPr>
                    <w:t>□□</w:t>
                  </w:r>
                  <w:r w:rsidR="002D3955" w:rsidRPr="007C27CA">
                    <w:rPr>
                      <w:rFonts w:asciiTheme="minorEastAsia" w:eastAsiaTheme="minorEastAsia" w:hAnsiTheme="minorEastAsia" w:hint="eastAsia"/>
                      <w:color w:val="000000" w:themeColor="text1"/>
                    </w:rPr>
                    <w:t>月</w:t>
                  </w:r>
                </w:p>
              </w:tc>
            </w:tr>
            <w:tr w:rsidR="007C27CA" w:rsidRPr="007C27CA" w14:paraId="2610E0CD" w14:textId="77777777" w:rsidTr="0070781A">
              <w:trPr>
                <w:trHeight w:val="630"/>
              </w:trPr>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4F13EF65" w14:textId="77777777" w:rsidR="00A90AA0" w:rsidRDefault="002D3955" w:rsidP="00A90AA0">
                  <w:pPr>
                    <w:spacing w:line="320" w:lineRule="exact"/>
                    <w:jc w:val="center"/>
                    <w:rPr>
                      <w:rFonts w:asciiTheme="minorEastAsia" w:eastAsiaTheme="minorEastAsia" w:hAnsiTheme="minorEastAsia"/>
                      <w:color w:val="000000" w:themeColor="text1"/>
                      <w:kern w:val="0"/>
                    </w:rPr>
                  </w:pPr>
                  <w:r w:rsidRPr="007C27CA">
                    <w:rPr>
                      <w:rFonts w:asciiTheme="minorEastAsia" w:eastAsiaTheme="minorEastAsia" w:hAnsiTheme="minorEastAsia" w:hint="eastAsia"/>
                      <w:color w:val="000000" w:themeColor="text1"/>
                      <w:kern w:val="0"/>
                    </w:rPr>
                    <w:t>前職業類別</w:t>
                  </w:r>
                </w:p>
                <w:p w14:paraId="330B6CFA" w14:textId="4AD3E6AF" w:rsidR="002D3955" w:rsidRPr="007C27CA" w:rsidRDefault="00A90AA0" w:rsidP="00A90AA0">
                  <w:pPr>
                    <w:spacing w:line="32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kern w:val="0"/>
                    </w:rPr>
                    <w:t>Occupation type of previous job</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5860743B" w14:textId="3C4116C4" w:rsidR="002D3955" w:rsidRPr="007C27CA" w:rsidRDefault="00F73FA1" w:rsidP="002D3955">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A07F17D" w14:textId="77777777" w:rsidR="002D3955" w:rsidRDefault="002D3955" w:rsidP="002D3955">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前職稱</w:t>
                  </w:r>
                </w:p>
                <w:p w14:paraId="64AED750" w14:textId="77777777" w:rsidR="00A90AA0" w:rsidRPr="00A90AA0" w:rsidRDefault="00A90AA0" w:rsidP="00A90AA0">
                  <w:pPr>
                    <w:spacing w:line="320" w:lineRule="exact"/>
                    <w:ind w:leftChars="-48" w:rightChars="-40" w:right="-96" w:hangingChars="48" w:hanging="115"/>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Job title of</w:t>
                  </w:r>
                </w:p>
                <w:p w14:paraId="0757EB3B" w14:textId="22870815" w:rsidR="00A90AA0" w:rsidRPr="007C27CA" w:rsidRDefault="00A90AA0" w:rsidP="00A90AA0">
                  <w:pPr>
                    <w:spacing w:line="320" w:lineRule="exact"/>
                    <w:ind w:leftChars="-48" w:rightChars="-40" w:right="-96" w:hangingChars="48" w:hanging="115"/>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previous job</w:t>
                  </w:r>
                </w:p>
              </w:tc>
              <w:tc>
                <w:tcPr>
                  <w:tcW w:w="3302" w:type="dxa"/>
                  <w:tcBorders>
                    <w:top w:val="single" w:sz="4" w:space="0" w:color="auto"/>
                    <w:left w:val="single" w:sz="4" w:space="0" w:color="auto"/>
                    <w:bottom w:val="single" w:sz="4" w:space="0" w:color="auto"/>
                    <w:right w:val="single" w:sz="4" w:space="0" w:color="auto"/>
                  </w:tcBorders>
                  <w:shd w:val="clear" w:color="auto" w:fill="auto"/>
                </w:tcPr>
                <w:p w14:paraId="52E7EA35" w14:textId="5D8EFE39" w:rsidR="002D3955" w:rsidRPr="007C27CA" w:rsidRDefault="00F51D71" w:rsidP="002D3955">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7C27CA" w:rsidRPr="007C27CA" w14:paraId="67AF15F6" w14:textId="77777777" w:rsidTr="0070781A">
              <w:tc>
                <w:tcPr>
                  <w:tcW w:w="11258" w:type="dxa"/>
                  <w:gridSpan w:val="5"/>
                  <w:tcBorders>
                    <w:top w:val="single" w:sz="4" w:space="0" w:color="auto"/>
                    <w:left w:val="nil"/>
                    <w:bottom w:val="single" w:sz="4" w:space="0" w:color="auto"/>
                    <w:right w:val="nil"/>
                  </w:tcBorders>
                  <w:shd w:val="clear" w:color="auto" w:fill="auto"/>
                </w:tcPr>
                <w:p w14:paraId="708CE160" w14:textId="330EF9C5" w:rsidR="002D3955" w:rsidRPr="007C27CA" w:rsidRDefault="002D3955" w:rsidP="002D3955">
                  <w:pPr>
                    <w:spacing w:line="400" w:lineRule="exact"/>
                    <w:jc w:val="both"/>
                    <w:rPr>
                      <w:rFonts w:asciiTheme="minorEastAsia" w:eastAsiaTheme="minorEastAsia" w:hAnsiTheme="minorEastAsia"/>
                      <w:color w:val="000000" w:themeColor="text1"/>
                    </w:rPr>
                  </w:pPr>
                  <w:r w:rsidRPr="00C82475">
                    <w:rPr>
                      <w:rFonts w:asciiTheme="minorEastAsia" w:eastAsiaTheme="minorEastAsia" w:hAnsiTheme="minorEastAsia" w:hint="eastAsia"/>
                      <w:b/>
                      <w:color w:val="000000" w:themeColor="text1"/>
                    </w:rPr>
                    <w:t>學生申請人相關資料</w:t>
                  </w:r>
                  <w:r w:rsidR="0070781A" w:rsidRPr="0070781A">
                    <w:rPr>
                      <w:rFonts w:asciiTheme="minorEastAsia" w:eastAsiaTheme="minorEastAsia" w:hAnsiTheme="minorEastAsia"/>
                      <w:b/>
                      <w:color w:val="000000" w:themeColor="text1"/>
                    </w:rPr>
                    <w:t>(Relevant Data of Student Applicant)</w:t>
                  </w:r>
                </w:p>
              </w:tc>
            </w:tr>
            <w:tr w:rsidR="0070781A" w:rsidRPr="007C27CA" w14:paraId="29B60F27" w14:textId="77777777" w:rsidTr="0070781A">
              <w:tc>
                <w:tcPr>
                  <w:tcW w:w="3291" w:type="dxa"/>
                  <w:gridSpan w:val="2"/>
                  <w:tcBorders>
                    <w:top w:val="single" w:sz="2" w:space="0" w:color="auto"/>
                    <w:bottom w:val="single" w:sz="4" w:space="0" w:color="auto"/>
                  </w:tcBorders>
                  <w:shd w:val="clear" w:color="auto" w:fill="auto"/>
                  <w:vAlign w:val="center"/>
                </w:tcPr>
                <w:p w14:paraId="42EA6266" w14:textId="0D2CEB1B" w:rsidR="0070781A" w:rsidRPr="007C27CA" w:rsidRDefault="0070781A" w:rsidP="0070781A">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就讀學校</w:t>
                  </w:r>
                  <w:r w:rsidRPr="002B627E">
                    <w:rPr>
                      <w:rFonts w:eastAsiaTheme="minorEastAsia"/>
                      <w:kern w:val="0"/>
                    </w:rPr>
                    <w:t>Name of School</w:t>
                  </w:r>
                </w:p>
              </w:tc>
              <w:tc>
                <w:tcPr>
                  <w:tcW w:w="3529" w:type="dxa"/>
                  <w:tcBorders>
                    <w:top w:val="single" w:sz="2" w:space="0" w:color="auto"/>
                    <w:bottom w:val="single" w:sz="4" w:space="0" w:color="auto"/>
                  </w:tcBorders>
                  <w:shd w:val="clear" w:color="auto" w:fill="auto"/>
                </w:tcPr>
                <w:p w14:paraId="34CDA957" w14:textId="3F0789CD"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2" w:space="0" w:color="auto"/>
                    <w:bottom w:val="single" w:sz="4" w:space="0" w:color="auto"/>
                  </w:tcBorders>
                  <w:shd w:val="clear" w:color="auto" w:fill="auto"/>
                </w:tcPr>
                <w:p w14:paraId="50E6309E" w14:textId="06D2AD20" w:rsidR="0070781A" w:rsidRPr="007C27CA" w:rsidRDefault="0070781A" w:rsidP="0070781A">
                  <w:pPr>
                    <w:spacing w:line="320" w:lineRule="exact"/>
                    <w:ind w:rightChars="-38" w:right="-91"/>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科系</w:t>
                  </w:r>
                  <w:r w:rsidRPr="0070781A">
                    <w:rPr>
                      <w:rFonts w:eastAsiaTheme="minorEastAsia"/>
                      <w:kern w:val="0"/>
                      <w:sz w:val="20"/>
                      <w:szCs w:val="20"/>
                    </w:rPr>
                    <w:t>Department</w:t>
                  </w:r>
                </w:p>
              </w:tc>
              <w:tc>
                <w:tcPr>
                  <w:tcW w:w="3302" w:type="dxa"/>
                  <w:tcBorders>
                    <w:top w:val="single" w:sz="2" w:space="0" w:color="auto"/>
                    <w:bottom w:val="single" w:sz="4" w:space="0" w:color="auto"/>
                  </w:tcBorders>
                  <w:shd w:val="clear" w:color="auto" w:fill="auto"/>
                </w:tcPr>
                <w:p w14:paraId="29E3F837" w14:textId="1F3E6699"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70781A" w:rsidRPr="007C27CA" w14:paraId="4AB67F36" w14:textId="77777777" w:rsidTr="0070781A">
              <w:tc>
                <w:tcPr>
                  <w:tcW w:w="3291" w:type="dxa"/>
                  <w:gridSpan w:val="2"/>
                  <w:tcBorders>
                    <w:top w:val="single" w:sz="4" w:space="0" w:color="auto"/>
                    <w:bottom w:val="single" w:sz="4" w:space="0" w:color="auto"/>
                  </w:tcBorders>
                  <w:shd w:val="clear" w:color="auto" w:fill="auto"/>
                  <w:vAlign w:val="center"/>
                </w:tcPr>
                <w:p w14:paraId="48701559" w14:textId="42A9AF6F" w:rsidR="0070781A" w:rsidRPr="007C27CA" w:rsidRDefault="0070781A" w:rsidP="0070781A">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學生證號碼</w:t>
                  </w:r>
                  <w:r w:rsidRPr="002B627E">
                    <w:rPr>
                      <w:rFonts w:eastAsiaTheme="minorEastAsia"/>
                      <w:kern w:val="0"/>
                    </w:rPr>
                    <w:t>Student ID No.</w:t>
                  </w:r>
                  <w:r>
                    <w:t xml:space="preserve"> </w:t>
                  </w:r>
                </w:p>
              </w:tc>
              <w:tc>
                <w:tcPr>
                  <w:tcW w:w="3529" w:type="dxa"/>
                  <w:tcBorders>
                    <w:top w:val="single" w:sz="4" w:space="0" w:color="auto"/>
                    <w:bottom w:val="single" w:sz="4" w:space="0" w:color="auto"/>
                  </w:tcBorders>
                  <w:shd w:val="clear" w:color="auto" w:fill="auto"/>
                </w:tcPr>
                <w:p w14:paraId="0EEFCA6E" w14:textId="20B2A853"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bottom w:val="single" w:sz="4" w:space="0" w:color="auto"/>
                  </w:tcBorders>
                  <w:shd w:val="clear" w:color="auto" w:fill="auto"/>
                </w:tcPr>
                <w:p w14:paraId="2035A24C" w14:textId="0362985C" w:rsidR="0070781A" w:rsidRPr="007C27CA" w:rsidRDefault="0070781A" w:rsidP="0070781A">
                  <w:pPr>
                    <w:spacing w:line="32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年級</w:t>
                  </w:r>
                  <w:r w:rsidRPr="002B627E">
                    <w:rPr>
                      <w:rFonts w:eastAsiaTheme="minorEastAsia"/>
                      <w:kern w:val="0"/>
                    </w:rPr>
                    <w:t>Grade</w:t>
                  </w:r>
                </w:p>
              </w:tc>
              <w:tc>
                <w:tcPr>
                  <w:tcW w:w="3302" w:type="dxa"/>
                  <w:tcBorders>
                    <w:top w:val="single" w:sz="4" w:space="0" w:color="auto"/>
                    <w:bottom w:val="single" w:sz="4" w:space="0" w:color="auto"/>
                  </w:tcBorders>
                  <w:shd w:val="clear" w:color="auto" w:fill="auto"/>
                </w:tcPr>
                <w:p w14:paraId="44A00A43" w14:textId="009EBCB0"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70781A" w:rsidRPr="007C27CA" w14:paraId="26FDA771" w14:textId="77777777" w:rsidTr="0070781A">
              <w:tc>
                <w:tcPr>
                  <w:tcW w:w="3275" w:type="dxa"/>
                  <w:tcBorders>
                    <w:top w:val="single" w:sz="4" w:space="0" w:color="auto"/>
                    <w:bottom w:val="single" w:sz="4" w:space="0" w:color="auto"/>
                  </w:tcBorders>
                  <w:shd w:val="clear" w:color="auto" w:fill="auto"/>
                </w:tcPr>
                <w:p w14:paraId="04479955" w14:textId="77777777" w:rsidR="0070781A" w:rsidRDefault="0070781A" w:rsidP="0070781A">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lastRenderedPageBreak/>
                    <w:t>父母/法定代理人姓名</w:t>
                  </w:r>
                </w:p>
                <w:p w14:paraId="563B1069" w14:textId="0C586456" w:rsidR="0070781A" w:rsidRPr="0070781A" w:rsidRDefault="0070781A" w:rsidP="0070781A">
                  <w:pPr>
                    <w:spacing w:line="400" w:lineRule="exact"/>
                    <w:ind w:rightChars="-39" w:right="-94"/>
                    <w:rPr>
                      <w:rFonts w:asciiTheme="minorEastAsia" w:eastAsiaTheme="minorEastAsia" w:hAnsiTheme="minorEastAsia"/>
                      <w:color w:val="000000" w:themeColor="text1"/>
                      <w:sz w:val="20"/>
                      <w:szCs w:val="20"/>
                    </w:rPr>
                  </w:pPr>
                  <w:r w:rsidRPr="0070781A">
                    <w:rPr>
                      <w:rFonts w:eastAsiaTheme="minorEastAsia"/>
                      <w:kern w:val="0"/>
                      <w:sz w:val="20"/>
                      <w:szCs w:val="20"/>
                    </w:rPr>
                    <w:t>Name</w:t>
                  </w:r>
                  <w:r w:rsidRPr="0070781A">
                    <w:rPr>
                      <w:rFonts w:eastAsiaTheme="minorEastAsia" w:hint="eastAsia"/>
                      <w:kern w:val="0"/>
                      <w:sz w:val="20"/>
                      <w:szCs w:val="20"/>
                    </w:rPr>
                    <w:t xml:space="preserve"> </w:t>
                  </w:r>
                  <w:r w:rsidRPr="0070781A">
                    <w:rPr>
                      <w:rFonts w:eastAsiaTheme="minorEastAsia"/>
                      <w:kern w:val="0"/>
                      <w:sz w:val="20"/>
                      <w:szCs w:val="20"/>
                    </w:rPr>
                    <w:t>of parent/legal representative</w:t>
                  </w:r>
                </w:p>
              </w:tc>
              <w:tc>
                <w:tcPr>
                  <w:tcW w:w="3545" w:type="dxa"/>
                  <w:gridSpan w:val="2"/>
                  <w:tcBorders>
                    <w:top w:val="single" w:sz="4" w:space="0" w:color="auto"/>
                    <w:bottom w:val="single" w:sz="4" w:space="0" w:color="auto"/>
                  </w:tcBorders>
                  <w:shd w:val="clear" w:color="auto" w:fill="auto"/>
                </w:tcPr>
                <w:p w14:paraId="32F16529" w14:textId="37AC3A50"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bottom w:val="single" w:sz="4" w:space="0" w:color="auto"/>
                  </w:tcBorders>
                  <w:shd w:val="clear" w:color="auto" w:fill="auto"/>
                </w:tcPr>
                <w:p w14:paraId="3D5067CC" w14:textId="77777777" w:rsidR="0070781A" w:rsidRDefault="0070781A" w:rsidP="0070781A">
                  <w:pPr>
                    <w:spacing w:line="320" w:lineRule="exact"/>
                    <w:ind w:leftChars="-70" w:left="-168" w:rightChars="-91" w:right="-218" w:firstLine="1"/>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電話</w:t>
                  </w:r>
                </w:p>
                <w:p w14:paraId="71C2A7A3" w14:textId="786AAF56" w:rsidR="0070781A" w:rsidRPr="0070781A" w:rsidRDefault="0070781A" w:rsidP="0070781A">
                  <w:pPr>
                    <w:spacing w:line="320" w:lineRule="exact"/>
                    <w:ind w:leftChars="-109" w:rightChars="-38" w:right="-91" w:hangingChars="131" w:hanging="262"/>
                    <w:jc w:val="center"/>
                    <w:rPr>
                      <w:rFonts w:asciiTheme="minorEastAsia" w:eastAsiaTheme="minorEastAsia" w:hAnsiTheme="minorEastAsia"/>
                      <w:color w:val="000000" w:themeColor="text1"/>
                      <w:sz w:val="20"/>
                      <w:szCs w:val="20"/>
                    </w:rPr>
                  </w:pPr>
                  <w:r>
                    <w:rPr>
                      <w:rFonts w:eastAsiaTheme="minorEastAsia" w:hint="eastAsia"/>
                      <w:kern w:val="0"/>
                      <w:sz w:val="20"/>
                      <w:szCs w:val="20"/>
                    </w:rPr>
                    <w:t xml:space="preserve"> </w:t>
                  </w:r>
                  <w:r w:rsidRPr="0070781A">
                    <w:rPr>
                      <w:rFonts w:eastAsiaTheme="minorEastAsia"/>
                      <w:kern w:val="0"/>
                      <w:sz w:val="18"/>
                      <w:szCs w:val="18"/>
                    </w:rPr>
                    <w:t>Telephone No</w:t>
                  </w:r>
                </w:p>
              </w:tc>
              <w:tc>
                <w:tcPr>
                  <w:tcW w:w="3302" w:type="dxa"/>
                  <w:tcBorders>
                    <w:top w:val="single" w:sz="4" w:space="0" w:color="auto"/>
                    <w:bottom w:val="single" w:sz="4" w:space="0" w:color="auto"/>
                  </w:tcBorders>
                  <w:shd w:val="clear" w:color="auto" w:fill="auto"/>
                </w:tcPr>
                <w:p w14:paraId="53A61EEF" w14:textId="1CFE50E2" w:rsidR="0070781A" w:rsidRPr="007C27CA" w:rsidRDefault="0070781A" w:rsidP="0070781A">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70781A" w:rsidRPr="007C27CA" w14:paraId="33CE6F89" w14:textId="77777777" w:rsidTr="0070781A">
              <w:tc>
                <w:tcPr>
                  <w:tcW w:w="3275" w:type="dxa"/>
                  <w:tcBorders>
                    <w:top w:val="single" w:sz="4" w:space="0" w:color="auto"/>
                    <w:bottom w:val="single" w:sz="2" w:space="0" w:color="000000"/>
                  </w:tcBorders>
                  <w:shd w:val="clear" w:color="auto" w:fill="auto"/>
                  <w:vAlign w:val="center"/>
                </w:tcPr>
                <w:p w14:paraId="415E72B1" w14:textId="77777777" w:rsidR="0070781A" w:rsidRDefault="0070781A" w:rsidP="0070781A">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父母/法定代理人居住地址</w:t>
                  </w:r>
                </w:p>
                <w:p w14:paraId="5F62CC50" w14:textId="77777777" w:rsidR="0070781A" w:rsidRPr="0070781A" w:rsidRDefault="0070781A" w:rsidP="0070781A">
                  <w:pPr>
                    <w:spacing w:line="0" w:lineRule="atLeast"/>
                    <w:contextualSpacing/>
                    <w:jc w:val="both"/>
                    <w:rPr>
                      <w:rFonts w:eastAsiaTheme="minorEastAsia"/>
                      <w:kern w:val="0"/>
                      <w:sz w:val="20"/>
                      <w:szCs w:val="20"/>
                    </w:rPr>
                  </w:pPr>
                  <w:r w:rsidRPr="0070781A">
                    <w:rPr>
                      <w:rFonts w:eastAsiaTheme="minorEastAsia"/>
                      <w:kern w:val="0"/>
                      <w:sz w:val="20"/>
                      <w:szCs w:val="20"/>
                    </w:rPr>
                    <w:t>Residential address of parents /</w:t>
                  </w:r>
                </w:p>
                <w:p w14:paraId="5B2C631C" w14:textId="6C44F4FF" w:rsidR="0070781A" w:rsidRPr="007C27CA" w:rsidRDefault="0070781A" w:rsidP="0070781A">
                  <w:pPr>
                    <w:spacing w:line="0" w:lineRule="atLeast"/>
                    <w:contextualSpacing/>
                    <w:jc w:val="both"/>
                    <w:rPr>
                      <w:rFonts w:asciiTheme="minorEastAsia" w:eastAsiaTheme="minorEastAsia" w:hAnsiTheme="minorEastAsia"/>
                      <w:color w:val="000000" w:themeColor="text1"/>
                    </w:rPr>
                  </w:pPr>
                  <w:r w:rsidRPr="0070781A">
                    <w:rPr>
                      <w:rFonts w:eastAsiaTheme="minorEastAsia"/>
                      <w:kern w:val="0"/>
                      <w:sz w:val="20"/>
                      <w:szCs w:val="20"/>
                    </w:rPr>
                    <w:t>legal representatives</w:t>
                  </w:r>
                </w:p>
              </w:tc>
              <w:tc>
                <w:tcPr>
                  <w:tcW w:w="7983" w:type="dxa"/>
                  <w:gridSpan w:val="4"/>
                  <w:tcBorders>
                    <w:top w:val="single" w:sz="4" w:space="0" w:color="auto"/>
                    <w:bottom w:val="single" w:sz="2" w:space="0" w:color="000000"/>
                  </w:tcBorders>
                  <w:shd w:val="clear" w:color="auto" w:fill="auto"/>
                </w:tcPr>
                <w:p w14:paraId="3F13763E" w14:textId="182B37DC" w:rsidR="0070781A" w:rsidRDefault="0070781A" w:rsidP="0070781A">
                  <w:pPr>
                    <w:spacing w:line="0" w:lineRule="atLeast"/>
                    <w:ind w:rightChars="204" w:right="490"/>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□同正卡戶籍地址 □同正卡現居地址  □另列如下</w:t>
                  </w:r>
                  <w:r>
                    <w:rPr>
                      <w:rFonts w:asciiTheme="minorEastAsia" w:eastAsiaTheme="minorEastAsia" w:hAnsiTheme="minorEastAsia" w:hint="eastAsia"/>
                      <w:color w:val="000000" w:themeColor="text1"/>
                    </w:rPr>
                    <w:t>:</w:t>
                  </w:r>
                </w:p>
                <w:p w14:paraId="12C687A2" w14:textId="27295BBE" w:rsidR="00B37623" w:rsidRPr="007C27CA" w:rsidRDefault="00B37623" w:rsidP="0070781A">
                  <w:pPr>
                    <w:spacing w:line="0" w:lineRule="atLeast"/>
                    <w:ind w:rightChars="204" w:right="490"/>
                    <w:contextualSpacing/>
                    <w:jc w:val="both"/>
                    <w:rPr>
                      <w:rFonts w:asciiTheme="minorEastAsia" w:eastAsiaTheme="minorEastAsia" w:hAnsiTheme="minorEastAsia"/>
                      <w:color w:val="000000" w:themeColor="text1"/>
                    </w:rPr>
                  </w:pPr>
                  <w:r w:rsidRPr="00B37623">
                    <w:rPr>
                      <w:rFonts w:asciiTheme="minorEastAsia" w:eastAsiaTheme="minorEastAsia" w:hAnsiTheme="minorEastAsia" w:hint="eastAsia"/>
                      <w:color w:val="000000" w:themeColor="text1"/>
                    </w:rPr>
                    <w:t>□Same as Household address of primary cardholder □Same as current address of primary cardholder  □Listed separately below</w:t>
                  </w:r>
                </w:p>
                <w:p w14:paraId="50E31CA3" w14:textId="041E7837" w:rsidR="0070781A" w:rsidRPr="007C27CA" w:rsidRDefault="0070781A" w:rsidP="0070781A">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bl>
          <w:p w14:paraId="534415CD" w14:textId="77777777" w:rsidR="00053C78" w:rsidRDefault="00053C78" w:rsidP="005E7BEA">
            <w:pPr>
              <w:spacing w:line="400" w:lineRule="exact"/>
              <w:jc w:val="both"/>
              <w:rPr>
                <w:rFonts w:asciiTheme="minorEastAsia" w:eastAsiaTheme="minorEastAsia" w:hAnsiTheme="minorEastAsia"/>
                <w:b/>
                <w:color w:val="FF0000"/>
                <w:sz w:val="20"/>
                <w:szCs w:val="20"/>
              </w:rPr>
            </w:pPr>
            <w:r w:rsidRPr="007C27CA">
              <w:rPr>
                <w:rFonts w:asciiTheme="minorEastAsia" w:eastAsiaTheme="minorEastAsia" w:hAnsiTheme="minorEastAsia" w:hint="eastAsia"/>
                <w:b/>
                <w:color w:val="000000" w:themeColor="text1"/>
              </w:rPr>
              <w:t xml:space="preserve">自動轉帳扣繳方式 </w:t>
            </w:r>
            <w:r w:rsidRPr="00B336C6">
              <w:rPr>
                <w:rFonts w:asciiTheme="minorEastAsia" w:eastAsiaTheme="minorEastAsia" w:hAnsiTheme="minorEastAsia" w:hint="eastAsia"/>
                <w:b/>
                <w:color w:val="FF0000"/>
                <w:sz w:val="20"/>
                <w:szCs w:val="20"/>
              </w:rPr>
              <w:t>(卡友未勾選，視為「依原指定帳戶及繳款比例扣繳；新戶未勾選，視為「不使用帳戶扣繳」)</w:t>
            </w:r>
          </w:p>
          <w:p w14:paraId="4C62C801" w14:textId="7605370E" w:rsidR="00B37623" w:rsidRPr="007C27CA" w:rsidRDefault="00B37623" w:rsidP="00B37623">
            <w:pPr>
              <w:spacing w:line="240" w:lineRule="exact"/>
              <w:jc w:val="both"/>
              <w:rPr>
                <w:rFonts w:asciiTheme="minorEastAsia" w:eastAsiaTheme="minorEastAsia" w:hAnsiTheme="minorEastAsia"/>
                <w:color w:val="000000" w:themeColor="text1"/>
              </w:rPr>
            </w:pPr>
            <w:r w:rsidRPr="00AC0B0A">
              <w:rPr>
                <w:rFonts w:asciiTheme="minorEastAsia" w:eastAsiaTheme="minorEastAsia" w:hAnsiTheme="minorEastAsia"/>
                <w:b/>
                <w:color w:val="000000" w:themeColor="text1"/>
                <w:sz w:val="20"/>
                <w:szCs w:val="20"/>
              </w:rPr>
              <w:t>Method of Automatic Deduction</w:t>
            </w:r>
            <w:r>
              <w:rPr>
                <w:rFonts w:asciiTheme="minorEastAsia" w:eastAsiaTheme="minorEastAsia" w:hAnsiTheme="minorEastAsia"/>
                <w:b/>
                <w:color w:val="000000" w:themeColor="text1"/>
                <w:sz w:val="20"/>
                <w:szCs w:val="20"/>
              </w:rPr>
              <w:t xml:space="preserve"> </w:t>
            </w:r>
            <w:r w:rsidRPr="00AC0B0A">
              <w:rPr>
                <w:rFonts w:asciiTheme="minorEastAsia" w:eastAsiaTheme="minorEastAsia" w:hAnsiTheme="minorEastAsia"/>
                <w:b/>
                <w:color w:val="FF0000"/>
                <w:sz w:val="20"/>
                <w:szCs w:val="20"/>
              </w:rPr>
              <w:t>(If a cardholder does not check any box, it will be deemed as "deduct payment from the original designated account and payment ratio. If a new cardholder does not check any box, it will be deemed as "do not use the automatic account deduction".)</w:t>
            </w:r>
          </w:p>
        </w:tc>
      </w:tr>
      <w:tr w:rsidR="007C27CA" w:rsidRPr="007C27CA" w14:paraId="79924BA5" w14:textId="77777777" w:rsidTr="00051A30">
        <w:trPr>
          <w:trHeight w:val="2679"/>
        </w:trPr>
        <w:tc>
          <w:tcPr>
            <w:tcW w:w="10915" w:type="dxa"/>
            <w:gridSpan w:val="5"/>
            <w:tcBorders>
              <w:top w:val="single" w:sz="2" w:space="0" w:color="auto"/>
              <w:bottom w:val="single" w:sz="2" w:space="0" w:color="auto"/>
            </w:tcBorders>
            <w:shd w:val="clear" w:color="auto" w:fill="auto"/>
          </w:tcPr>
          <w:p w14:paraId="50DDEBD4" w14:textId="2FFE7140" w:rsidR="00B336C6" w:rsidRDefault="00B336C6" w:rsidP="00402D9E">
            <w:pPr>
              <w:spacing w:line="400" w:lineRule="exact"/>
              <w:jc w:val="both"/>
              <w:rPr>
                <w:rFonts w:asciiTheme="minorEastAsia" w:eastAsiaTheme="minorEastAsia" w:hAnsiTheme="minorEastAsia"/>
                <w:color w:val="000000" w:themeColor="text1"/>
              </w:rPr>
            </w:pPr>
            <w:r w:rsidRPr="00445EC2">
              <w:rPr>
                <w:rFonts w:asciiTheme="minorEastAsia" w:eastAsiaTheme="minorEastAsia" w:hAnsiTheme="minorEastAsia" w:hint="eastAsia"/>
                <w:color w:val="000000" w:themeColor="text1"/>
              </w:rPr>
              <w:lastRenderedPageBreak/>
              <w:t>□不使用帳戶扣繳</w:t>
            </w:r>
          </w:p>
          <w:p w14:paraId="4EBB8FC7" w14:textId="0C8797CB" w:rsidR="00B37623" w:rsidRDefault="00B37623" w:rsidP="00B37623">
            <w:pPr>
              <w:spacing w:line="240" w:lineRule="exact"/>
              <w:jc w:val="both"/>
              <w:rPr>
                <w:rFonts w:asciiTheme="minorEastAsia" w:eastAsiaTheme="minorEastAsia" w:hAnsiTheme="minorEastAsia"/>
                <w:color w:val="000000" w:themeColor="text1"/>
              </w:rPr>
            </w:pPr>
            <w:r w:rsidRPr="00010B45">
              <w:rPr>
                <w:rFonts w:eastAsiaTheme="minorEastAsia"/>
                <w:color w:val="000000"/>
              </w:rPr>
              <w:t>Do not use the automatic account deduction</w:t>
            </w:r>
          </w:p>
          <w:p w14:paraId="7D6354C8" w14:textId="29E0A58A" w:rsidR="00053C78" w:rsidRDefault="00053C78" w:rsidP="00402D9E">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□依原指定帳戶及繳款比例扣繳。</w:t>
            </w:r>
          </w:p>
          <w:p w14:paraId="6B71777F" w14:textId="065609D5" w:rsidR="00B37623" w:rsidRPr="007C27CA" w:rsidRDefault="00B37623" w:rsidP="00B37623">
            <w:pPr>
              <w:spacing w:line="240" w:lineRule="exact"/>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Deduct payment from the original designated account and payment ratio</w:t>
            </w:r>
          </w:p>
          <w:p w14:paraId="66B8785C" w14:textId="77777777" w:rsidR="00053C78" w:rsidRDefault="00053C78" w:rsidP="00402D9E">
            <w:pPr>
              <w:spacing w:line="3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□授權自本人開立於貴行之下列指定帳戶扣繳，約定扣繳金額：</w:t>
            </w:r>
          </w:p>
          <w:p w14:paraId="1B4D1210" w14:textId="55BDB1F9" w:rsidR="00B37623" w:rsidRPr="007C27CA" w:rsidRDefault="00B37623" w:rsidP="00B37623">
            <w:pPr>
              <w:spacing w:line="240" w:lineRule="exact"/>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Authorize deduction from the following designated account opened by myself at the Bank, with the agreed deduction amount:</w:t>
            </w:r>
          </w:p>
          <w:p w14:paraId="4DEE5D6D" w14:textId="36D69CCB" w:rsidR="00053C78" w:rsidRDefault="00402D9E" w:rsidP="00402D9E">
            <w:pPr>
              <w:spacing w:line="240" w:lineRule="atLeast"/>
              <w:ind w:rightChars="840" w:right="2016"/>
              <w:jc w:val="both"/>
              <w:rPr>
                <w:rFonts w:asciiTheme="minorEastAsia" w:eastAsiaTheme="minorEastAsia" w:hAnsiTheme="minorEastAsia"/>
                <w:b/>
                <w:color w:val="FF0000"/>
              </w:rPr>
            </w:pPr>
            <w:r>
              <w:rPr>
                <w:rFonts w:asciiTheme="minorEastAsia" w:eastAsiaTheme="minorEastAsia" w:hAnsiTheme="minorEastAsia" w:hint="eastAsia"/>
                <w:color w:val="000000" w:themeColor="text1"/>
              </w:rPr>
              <w:t xml:space="preserve">  </w:t>
            </w:r>
            <w:r w:rsidR="00053C78" w:rsidRPr="007C27CA">
              <w:rPr>
                <w:rFonts w:asciiTheme="minorEastAsia" w:eastAsiaTheme="minorEastAsia" w:hAnsiTheme="minorEastAsia" w:hint="eastAsia"/>
                <w:color w:val="000000" w:themeColor="text1"/>
              </w:rPr>
              <w:t>□當期最低應繳金額 □當期應繳總額</w:t>
            </w:r>
            <w:r w:rsidR="00053C78" w:rsidRPr="00445EC2">
              <w:rPr>
                <w:rFonts w:asciiTheme="minorEastAsia" w:eastAsiaTheme="minorEastAsia" w:hAnsiTheme="minorEastAsia" w:hint="eastAsia"/>
                <w:color w:val="FF0000"/>
              </w:rPr>
              <w:t xml:space="preserve"> </w:t>
            </w:r>
            <w:r w:rsidR="00053C78" w:rsidRPr="00445EC2">
              <w:rPr>
                <w:rFonts w:asciiTheme="minorEastAsia" w:eastAsiaTheme="minorEastAsia" w:hAnsiTheme="minorEastAsia" w:hint="eastAsia"/>
                <w:b/>
                <w:color w:val="FF0000"/>
              </w:rPr>
              <w:t>(倘未勾選者，視為扣繳當期最低應繳金額)</w:t>
            </w:r>
          </w:p>
          <w:p w14:paraId="1EBF8D94" w14:textId="1D28026F" w:rsidR="00B37623" w:rsidRPr="00445EC2" w:rsidRDefault="00B37623" w:rsidP="00B37623">
            <w:pPr>
              <w:spacing w:line="240" w:lineRule="atLeast"/>
              <w:ind w:left="317" w:rightChars="840" w:right="2016" w:hangingChars="132" w:hanging="317"/>
              <w:jc w:val="both"/>
              <w:rPr>
                <w:rFonts w:asciiTheme="minorEastAsia" w:eastAsiaTheme="minorEastAsia" w:hAnsiTheme="minorEastAsia"/>
                <w:b/>
                <w:color w:val="FF0000"/>
              </w:rPr>
            </w:pPr>
            <w:r>
              <w:rPr>
                <w:rFonts w:asciiTheme="minorEastAsia" w:eastAsiaTheme="minorEastAsia" w:hAnsiTheme="minorEastAsia" w:hint="eastAsia"/>
                <w:b/>
                <w:color w:val="000000" w:themeColor="text1"/>
              </w:rPr>
              <w:t xml:space="preserve">   </w:t>
            </w:r>
            <w:r w:rsidRPr="00B37623">
              <w:rPr>
                <w:rFonts w:asciiTheme="minorEastAsia" w:eastAsiaTheme="minorEastAsia" w:hAnsiTheme="minorEastAsia"/>
                <w:b/>
                <w:color w:val="000000" w:themeColor="text1"/>
              </w:rPr>
              <w:t>Minimum payment due  Amount payable of current billing cycle</w:t>
            </w:r>
            <w:r w:rsidRPr="00B37623">
              <w:rPr>
                <w:rFonts w:asciiTheme="minorEastAsia" w:eastAsiaTheme="minorEastAsia" w:hAnsiTheme="minorEastAsia"/>
                <w:b/>
                <w:color w:val="FF0000"/>
              </w:rPr>
              <w:t>(If not selected, it will be deemed deducting the minimum payment due.)</w:t>
            </w:r>
          </w:p>
          <w:tbl>
            <w:tblPr>
              <w:tblpPr w:leftFromText="180" w:rightFromText="180" w:vertAnchor="text" w:horzAnchor="page" w:tblpX="1585"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440"/>
              <w:gridCol w:w="440"/>
              <w:gridCol w:w="440"/>
              <w:gridCol w:w="440"/>
              <w:gridCol w:w="440"/>
              <w:gridCol w:w="440"/>
              <w:gridCol w:w="440"/>
              <w:gridCol w:w="440"/>
              <w:gridCol w:w="441"/>
              <w:gridCol w:w="441"/>
              <w:gridCol w:w="441"/>
              <w:gridCol w:w="441"/>
              <w:gridCol w:w="441"/>
            </w:tblGrid>
            <w:tr w:rsidR="005529B7" w:rsidRPr="007C27CA" w14:paraId="4AB23313" w14:textId="77777777" w:rsidTr="00051A30">
              <w:trPr>
                <w:trHeight w:val="289"/>
              </w:trPr>
              <w:tc>
                <w:tcPr>
                  <w:tcW w:w="440" w:type="dxa"/>
                </w:tcPr>
                <w:p w14:paraId="4C83100A"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B0B299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648985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3A0A45A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371F335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4302883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330BBD6"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0FA2E560"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7746452D"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5DD8BD1E"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5EDC05C8"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39D6BA5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7DB7C95C"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0EB4D73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r>
          </w:tbl>
          <w:p w14:paraId="315E39AB" w14:textId="77777777" w:rsidR="00053C78" w:rsidRPr="007C27CA" w:rsidRDefault="00053C78" w:rsidP="000C393E">
            <w:pPr>
              <w:spacing w:line="360" w:lineRule="exact"/>
              <w:ind w:leftChars="117" w:left="281" w:rightChars="14" w:right="34" w:firstLine="320"/>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帳號：</w:t>
            </w:r>
          </w:p>
          <w:p w14:paraId="05ECBF2B" w14:textId="6CBEE57B" w:rsidR="00053C78" w:rsidRPr="007C27CA" w:rsidRDefault="00B37623" w:rsidP="00B37623">
            <w:pPr>
              <w:spacing w:line="360" w:lineRule="exact"/>
              <w:jc w:val="both"/>
              <w:rPr>
                <w:rFonts w:asciiTheme="minorEastAsia" w:eastAsiaTheme="minorEastAsia" w:hAnsiTheme="minorEastAsia"/>
                <w:color w:val="000000" w:themeColor="text1"/>
              </w:rPr>
            </w:pPr>
            <w:r w:rsidRPr="0070464B">
              <w:rPr>
                <w:rFonts w:asciiTheme="minorEastAsia" w:eastAsiaTheme="minorEastAsia" w:hAnsiTheme="minorEastAsia"/>
                <w:color w:val="000000" w:themeColor="text1"/>
              </w:rPr>
              <w:t>Account No.</w:t>
            </w:r>
          </w:p>
          <w:p w14:paraId="51DC7AB1" w14:textId="77777777" w:rsidR="00445EC2" w:rsidRDefault="00053C78" w:rsidP="00445EC2">
            <w:pPr>
              <w:spacing w:line="240" w:lineRule="exact"/>
              <w:ind w:leftChars="1" w:left="175" w:rightChars="72" w:right="173" w:hangingChars="72" w:hanging="173"/>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1.</w:t>
            </w:r>
            <w:r w:rsidR="00445EC2" w:rsidRPr="00445EC2">
              <w:rPr>
                <w:rFonts w:asciiTheme="minorEastAsia" w:eastAsiaTheme="minorEastAsia" w:hAnsiTheme="minorEastAsia" w:hint="eastAsia"/>
                <w:color w:val="000000" w:themeColor="text1"/>
              </w:rPr>
              <w:t>申請指定帳戶扣繳者，申請人(即授權人)同意正卡申請人於貴行所持有所有信卡(含附卡)之應付帳款歸戶自動轉帳扣款，已詳閱並同意遵守後列之「自動轉帳扣繳約定事項」。</w:t>
            </w:r>
          </w:p>
          <w:p w14:paraId="72768954" w14:textId="658C2FD7" w:rsidR="00B37623" w:rsidRDefault="00B37623" w:rsidP="00445EC2">
            <w:pPr>
              <w:spacing w:line="240" w:lineRule="exact"/>
              <w:ind w:leftChars="1" w:left="175" w:rightChars="72" w:right="173" w:hangingChars="72" w:hanging="173"/>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1.</w:t>
            </w:r>
            <w:r w:rsidRPr="00B37623">
              <w:rPr>
                <w:rFonts w:asciiTheme="minorEastAsia" w:eastAsiaTheme="minorEastAsia" w:hAnsiTheme="minorEastAsia"/>
                <w:color w:val="000000" w:themeColor="text1"/>
              </w:rPr>
              <w:tab/>
              <w:t>Applicants for designated account deductions have read and agreed to comply with the "Provisions for Automatic Deduction" below.</w:t>
            </w:r>
          </w:p>
          <w:p w14:paraId="4E1445A6" w14:textId="77777777" w:rsidR="00B37623" w:rsidRDefault="00053C78" w:rsidP="00445EC2">
            <w:pPr>
              <w:spacing w:line="240" w:lineRule="exact"/>
              <w:ind w:leftChars="1" w:left="175" w:hangingChars="72" w:hanging="173"/>
              <w:jc w:val="both"/>
              <w:rPr>
                <w:rFonts w:asciiTheme="minorEastAsia" w:eastAsiaTheme="minorEastAsia" w:hAnsiTheme="minorEastAsia"/>
                <w:color w:val="000000" w:themeColor="text1"/>
              </w:rPr>
            </w:pPr>
            <w:r w:rsidRPr="00445EC2">
              <w:rPr>
                <w:rFonts w:asciiTheme="minorEastAsia" w:eastAsiaTheme="minorEastAsia" w:hAnsiTheme="minorEastAsia" w:hint="eastAsia"/>
                <w:color w:val="000000" w:themeColor="text1"/>
              </w:rPr>
              <w:t>2.</w:t>
            </w:r>
            <w:r w:rsidR="00445EC2" w:rsidRPr="00445EC2">
              <w:rPr>
                <w:rFonts w:asciiTheme="minorEastAsia" w:eastAsiaTheme="minorEastAsia" w:hAnsiTheme="minorEastAsia" w:hint="eastAsia"/>
                <w:color w:val="000000" w:themeColor="text1"/>
              </w:rPr>
              <w:t>如需自郵局或其他金融機構開立之帳戶扣繳，或自第三人開立於本行之帳戶扣款，請於官網下載「信用卡自動轉帳付款授權書」，填妥後郵寄貴行或親臨分行申請。</w:t>
            </w:r>
          </w:p>
          <w:p w14:paraId="78BCAEFE" w14:textId="6221EF34" w:rsidR="00CF1C43" w:rsidRPr="007C27CA" w:rsidRDefault="00B37623" w:rsidP="00445EC2">
            <w:pPr>
              <w:spacing w:line="240" w:lineRule="exact"/>
              <w:ind w:leftChars="1" w:left="175" w:hangingChars="72" w:hanging="173"/>
              <w:jc w:val="both"/>
              <w:rPr>
                <w:rFonts w:asciiTheme="minorEastAsia" w:eastAsiaTheme="minorEastAsia" w:hAnsiTheme="minorEastAsia"/>
                <w:b/>
                <w:color w:val="000000" w:themeColor="text1"/>
              </w:rPr>
            </w:pPr>
            <w:r w:rsidRPr="00B37623">
              <w:rPr>
                <w:rFonts w:asciiTheme="minorEastAsia" w:eastAsiaTheme="minorEastAsia" w:hAnsiTheme="minorEastAsia"/>
                <w:color w:val="000000" w:themeColor="text1"/>
              </w:rPr>
              <w:t>2.If the deduction needs to be made from an account opened at a post office or another financial institution, Or deduct funds from a third party’s account opened with the Bank,please download the "A Credit Card Autopay Authorization Form " from the Bank's official website, complete it, and submit it to the branch by mail or in person.</w:t>
            </w:r>
          </w:p>
        </w:tc>
      </w:tr>
      <w:tr w:rsidR="00B37623" w:rsidRPr="007C27CA" w14:paraId="2F3A69EC" w14:textId="77777777" w:rsidTr="00051A30">
        <w:tc>
          <w:tcPr>
            <w:tcW w:w="10915" w:type="dxa"/>
            <w:gridSpan w:val="5"/>
            <w:tcBorders>
              <w:top w:val="nil"/>
              <w:left w:val="nil"/>
              <w:bottom w:val="single" w:sz="4" w:space="0" w:color="auto"/>
              <w:right w:val="nil"/>
            </w:tcBorders>
            <w:shd w:val="clear" w:color="auto" w:fill="auto"/>
          </w:tcPr>
          <w:p w14:paraId="6A3345EF" w14:textId="77777777" w:rsidR="00B37623" w:rsidRPr="007C27CA" w:rsidRDefault="00B37623" w:rsidP="00B37623">
            <w:pPr>
              <w:spacing w:line="120" w:lineRule="exact"/>
              <w:jc w:val="both"/>
              <w:rPr>
                <w:rFonts w:asciiTheme="minorEastAsia" w:eastAsiaTheme="minorEastAsia" w:hAnsiTheme="minorEastAsia"/>
                <w:color w:val="000000" w:themeColor="text1"/>
              </w:rPr>
            </w:pPr>
          </w:p>
          <w:p w14:paraId="4C0ED849" w14:textId="77777777" w:rsidR="00B37623" w:rsidRPr="009A1DBD" w:rsidRDefault="00B37623" w:rsidP="00B37623">
            <w:pPr>
              <w:spacing w:line="320" w:lineRule="exact"/>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t>消費回饋方式</w:t>
            </w:r>
            <w:r w:rsidRPr="009A1DBD">
              <w:rPr>
                <w:rFonts w:asciiTheme="minorEastAsia" w:eastAsiaTheme="minorEastAsia" w:hAnsiTheme="minorEastAsia" w:hint="eastAsia"/>
                <w:b/>
                <w:color w:val="FF0000"/>
                <w:sz w:val="20"/>
                <w:szCs w:val="20"/>
              </w:rPr>
              <w:t>(限正卡申請人申請，附卡回饋方式與正卡相同)</w:t>
            </w:r>
          </w:p>
          <w:p w14:paraId="77B67F31" w14:textId="708C4906" w:rsidR="00B37623" w:rsidRPr="007C27CA" w:rsidRDefault="00B37623" w:rsidP="00B37623">
            <w:pPr>
              <w:spacing w:line="240" w:lineRule="exact"/>
              <w:jc w:val="both"/>
              <w:rPr>
                <w:rFonts w:asciiTheme="minorEastAsia" w:eastAsiaTheme="minorEastAsia" w:hAnsiTheme="minorEastAsia"/>
                <w:color w:val="000000" w:themeColor="text1"/>
              </w:rPr>
            </w:pPr>
            <w:r w:rsidRPr="00021D43">
              <w:rPr>
                <w:rFonts w:asciiTheme="minorEastAsia" w:eastAsiaTheme="minorEastAsia" w:hAnsiTheme="minorEastAsia"/>
                <w:b/>
                <w:color w:val="000000" w:themeColor="text1"/>
              </w:rPr>
              <w:t>Method of Consumption Rebate</w:t>
            </w:r>
            <w:r>
              <w:t xml:space="preserve"> </w:t>
            </w:r>
            <w:r w:rsidRPr="009A1DBD">
              <w:rPr>
                <w:rFonts w:asciiTheme="minorEastAsia" w:eastAsiaTheme="minorEastAsia" w:hAnsiTheme="minorEastAsia"/>
                <w:b/>
                <w:color w:val="FF0000"/>
                <w:sz w:val="20"/>
                <w:szCs w:val="20"/>
              </w:rPr>
              <w:t>(Only primary card applicants are eligible to apply, and the supplementary card's rebate program is the same as that of the primary card.)</w:t>
            </w:r>
          </w:p>
        </w:tc>
      </w:tr>
      <w:tr w:rsidR="00B37623" w:rsidRPr="007C27CA" w14:paraId="4B426154" w14:textId="77777777" w:rsidTr="00051A30">
        <w:trPr>
          <w:trHeight w:val="779"/>
        </w:trPr>
        <w:tc>
          <w:tcPr>
            <w:tcW w:w="10915" w:type="dxa"/>
            <w:gridSpan w:val="5"/>
            <w:tcBorders>
              <w:top w:val="single" w:sz="2" w:space="0" w:color="auto"/>
              <w:bottom w:val="single" w:sz="2" w:space="0" w:color="auto"/>
            </w:tcBorders>
            <w:shd w:val="clear" w:color="auto" w:fill="auto"/>
          </w:tcPr>
          <w:p w14:paraId="52B74EA1" w14:textId="3614E9C4" w:rsidR="00B37623" w:rsidRPr="00B32657" w:rsidRDefault="00B37623" w:rsidP="00B37623">
            <w:pPr>
              <w:spacing w:line="400" w:lineRule="exact"/>
              <w:jc w:val="both"/>
              <w:rPr>
                <w:rFonts w:asciiTheme="minorEastAsia" w:eastAsiaTheme="minorEastAsia" w:hAnsiTheme="minorEastAsia"/>
                <w:b/>
                <w:color w:val="000000" w:themeColor="text1"/>
              </w:rPr>
            </w:pPr>
            <w:r w:rsidRPr="00B32657">
              <w:rPr>
                <w:rFonts w:asciiTheme="minorEastAsia" w:eastAsiaTheme="minorEastAsia" w:hAnsiTheme="minorEastAsia" w:hint="eastAsia"/>
                <w:b/>
                <w:color w:val="000000" w:themeColor="text1"/>
              </w:rPr>
              <w:t>□紅利積點回饋</w:t>
            </w:r>
            <w:r w:rsidRPr="00B37623">
              <w:rPr>
                <w:rFonts w:asciiTheme="minorEastAsia" w:eastAsiaTheme="minorEastAsia" w:hAnsiTheme="minorEastAsia"/>
                <w:b/>
                <w:color w:val="000000" w:themeColor="text1"/>
              </w:rPr>
              <w:t>(Rebate Points Redemption)</w:t>
            </w:r>
            <w:r w:rsidRPr="00B32657">
              <w:rPr>
                <w:rFonts w:asciiTheme="minorEastAsia" w:eastAsiaTheme="minorEastAsia" w:hAnsiTheme="minorEastAsia" w:hint="eastAsia"/>
                <w:b/>
                <w:color w:val="000000" w:themeColor="text1"/>
              </w:rPr>
              <w:t xml:space="preserve">  □現金回饋</w:t>
            </w:r>
            <w:r w:rsidR="00B16145" w:rsidRPr="00B16145">
              <w:rPr>
                <w:rFonts w:asciiTheme="minorEastAsia" w:eastAsiaTheme="minorEastAsia" w:hAnsiTheme="minorEastAsia"/>
                <w:b/>
                <w:color w:val="000000" w:themeColor="text1"/>
              </w:rPr>
              <w:t>(Cash Back)</w:t>
            </w:r>
            <w:r w:rsidRPr="00B32657">
              <w:rPr>
                <w:rFonts w:asciiTheme="minorEastAsia" w:eastAsiaTheme="minorEastAsia" w:hAnsiTheme="minorEastAsia" w:hint="eastAsia"/>
                <w:b/>
                <w:color w:val="000000" w:themeColor="text1"/>
              </w:rPr>
              <w:t xml:space="preserve">  </w:t>
            </w:r>
          </w:p>
          <w:p w14:paraId="30931C0E"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hint="eastAsia"/>
                <w:color w:val="000000" w:themeColor="text1"/>
              </w:rPr>
              <w:t>1.卡友未勾選者，依原回饋方式辦理；新戶未勾選者，一律依紅利積點回饋。</w:t>
            </w:r>
          </w:p>
          <w:p w14:paraId="16A80620"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1.For cardholders who do not check any box, the original rebate method will be applied. For new cardholders who do not check any box, the “Rebate points redemption” method will be applied.</w:t>
            </w:r>
          </w:p>
          <w:p w14:paraId="46FFC694"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hint="eastAsia"/>
                <w:color w:val="000000" w:themeColor="text1"/>
              </w:rPr>
              <w:t>2.「My購卡」及「My樂現金回饋卡」限單獨適用現金回饋計算，其餘卡片則依最新選定之回饋方式辦理，惟持有「VISA商旅御璽卡」者，所有卡片將一律改為依現金回饋方式辦理。</w:t>
            </w:r>
          </w:p>
          <w:p w14:paraId="5E8C666E" w14:textId="5D71E425" w:rsidR="00B37623" w:rsidRPr="007C27CA"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2.Only "Cash back" option is available for "My Go Card" and "My Love Cash Back Credit Card". For all other card types, the rebate method will be processed according to the most recently selected option. However, for holders of the "VISA Signature Business Card," all cards will be changed to the "Cash back" method.</w:t>
            </w:r>
          </w:p>
        </w:tc>
      </w:tr>
      <w:tr w:rsidR="00B37623" w:rsidRPr="007C27CA" w14:paraId="1D91FFEA" w14:textId="77777777" w:rsidTr="00051A30">
        <w:tc>
          <w:tcPr>
            <w:tcW w:w="10915" w:type="dxa"/>
            <w:gridSpan w:val="5"/>
            <w:tcBorders>
              <w:top w:val="single" w:sz="4" w:space="0" w:color="auto"/>
              <w:left w:val="nil"/>
              <w:bottom w:val="single" w:sz="4" w:space="0" w:color="auto"/>
              <w:right w:val="nil"/>
            </w:tcBorders>
            <w:shd w:val="clear" w:color="auto" w:fill="auto"/>
          </w:tcPr>
          <w:p w14:paraId="4C9CA569" w14:textId="77777777" w:rsidR="00B37623" w:rsidRPr="007C27CA" w:rsidRDefault="00B37623" w:rsidP="00B37623">
            <w:pPr>
              <w:spacing w:line="120" w:lineRule="exact"/>
              <w:jc w:val="both"/>
              <w:rPr>
                <w:rFonts w:asciiTheme="minorEastAsia" w:eastAsiaTheme="minorEastAsia" w:hAnsiTheme="minorEastAsia"/>
                <w:b/>
                <w:color w:val="000000" w:themeColor="text1"/>
              </w:rPr>
            </w:pPr>
          </w:p>
          <w:p w14:paraId="4A839AEC" w14:textId="77777777" w:rsidR="00B37623" w:rsidRDefault="00B37623" w:rsidP="00B37623">
            <w:pPr>
              <w:spacing w:line="400" w:lineRule="exact"/>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t>申請道路救援暨機場停車服務</w:t>
            </w:r>
            <w:r w:rsidRPr="00B336C6">
              <w:rPr>
                <w:rFonts w:asciiTheme="minorEastAsia" w:eastAsiaTheme="minorEastAsia" w:hAnsiTheme="minorEastAsia" w:hint="eastAsia"/>
                <w:b/>
                <w:color w:val="FF0000"/>
              </w:rPr>
              <w:t xml:space="preserve"> </w:t>
            </w:r>
            <w:r w:rsidRPr="00A73845">
              <w:rPr>
                <w:rFonts w:asciiTheme="minorEastAsia" w:eastAsiaTheme="minorEastAsia" w:hAnsiTheme="minorEastAsia" w:hint="eastAsia"/>
                <w:b/>
                <w:color w:val="FF0000"/>
                <w:sz w:val="20"/>
                <w:szCs w:val="20"/>
              </w:rPr>
              <w:t>(限申請白金卡等級(含)以上者填寫)</w:t>
            </w:r>
          </w:p>
          <w:p w14:paraId="30829B71" w14:textId="35DB33D7" w:rsidR="00B16145" w:rsidRPr="007C27CA" w:rsidRDefault="00B16145" w:rsidP="00B37623">
            <w:pPr>
              <w:spacing w:line="400" w:lineRule="exact"/>
              <w:jc w:val="both"/>
              <w:rPr>
                <w:rFonts w:asciiTheme="minorEastAsia" w:eastAsiaTheme="minorEastAsia" w:hAnsiTheme="minorEastAsia"/>
                <w:color w:val="000000" w:themeColor="text1"/>
              </w:rPr>
            </w:pPr>
            <w:r w:rsidRPr="00527910">
              <w:rPr>
                <w:rFonts w:asciiTheme="minorEastAsia" w:eastAsiaTheme="minorEastAsia" w:hAnsiTheme="minorEastAsia"/>
                <w:b/>
                <w:color w:val="000000" w:themeColor="text1"/>
              </w:rPr>
              <w:t>Application for Roadside Assistance and Airport Parking Service</w:t>
            </w:r>
            <w:r>
              <w:t xml:space="preserve"> </w:t>
            </w:r>
            <w:r w:rsidRPr="00483F86">
              <w:rPr>
                <w:rFonts w:asciiTheme="minorEastAsia" w:eastAsiaTheme="minorEastAsia" w:hAnsiTheme="minorEastAsia"/>
                <w:b/>
                <w:color w:val="FF0000"/>
                <w:sz w:val="20"/>
                <w:szCs w:val="20"/>
              </w:rPr>
              <w:t>(Limited to holders of Platinum Cards or higher card types)</w:t>
            </w:r>
          </w:p>
        </w:tc>
      </w:tr>
      <w:tr w:rsidR="00B37623" w:rsidRPr="007C27CA" w14:paraId="284BE106" w14:textId="77777777" w:rsidTr="00F025EF">
        <w:tc>
          <w:tcPr>
            <w:tcW w:w="4395" w:type="dxa"/>
            <w:gridSpan w:val="2"/>
            <w:tcBorders>
              <w:top w:val="single" w:sz="2" w:space="0" w:color="auto"/>
              <w:bottom w:val="single" w:sz="2" w:space="0" w:color="auto"/>
            </w:tcBorders>
            <w:shd w:val="clear" w:color="auto" w:fill="auto"/>
          </w:tcPr>
          <w:p w14:paraId="07EFCF41" w14:textId="77777777" w:rsidR="00B37623" w:rsidRDefault="00B37623" w:rsidP="00B16145">
            <w:pPr>
              <w:spacing w:line="32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車牌號碼(正卡)□□□□□□□</w:t>
            </w:r>
          </w:p>
          <w:p w14:paraId="584445E0" w14:textId="025D5C5D" w:rsidR="00B16145" w:rsidRPr="007C27CA" w:rsidRDefault="00B16145" w:rsidP="00B16145">
            <w:pPr>
              <w:spacing w:line="320" w:lineRule="exact"/>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License plate No. (primary card )</w:t>
            </w:r>
          </w:p>
        </w:tc>
        <w:tc>
          <w:tcPr>
            <w:tcW w:w="6520" w:type="dxa"/>
            <w:gridSpan w:val="3"/>
            <w:vMerge w:val="restart"/>
            <w:tcBorders>
              <w:top w:val="single" w:sz="2" w:space="0" w:color="auto"/>
            </w:tcBorders>
            <w:shd w:val="clear" w:color="auto" w:fill="auto"/>
          </w:tcPr>
          <w:p w14:paraId="35258DEE" w14:textId="77777777" w:rsidR="00B37623" w:rsidRDefault="00B37623" w:rsidP="00B37623">
            <w:pPr>
              <w:spacing w:line="400" w:lineRule="exact"/>
              <w:jc w:val="both"/>
              <w:rPr>
                <w:rFonts w:asciiTheme="minorEastAsia" w:eastAsiaTheme="minorEastAsia" w:hAnsiTheme="minorEastAsia"/>
                <w:color w:val="FF0000"/>
                <w:sz w:val="22"/>
                <w:szCs w:val="22"/>
              </w:rPr>
            </w:pPr>
            <w:r w:rsidRPr="00A73845">
              <w:rPr>
                <w:rFonts w:asciiTheme="minorEastAsia" w:eastAsiaTheme="minorEastAsia" w:hAnsiTheme="minorEastAsia" w:hint="eastAsia"/>
                <w:color w:val="FF0000"/>
                <w:sz w:val="22"/>
                <w:szCs w:val="22"/>
              </w:rPr>
              <w:t>※登錄車輛限領用小型牌照之自小客車、廂型車及3.5噸以下之小貨車，恕不接受營業車、競技車及3.5噸以上車輛辦理登錄手續。</w:t>
            </w:r>
          </w:p>
          <w:p w14:paraId="11A955C3" w14:textId="143AA166" w:rsidR="00B16145" w:rsidRPr="00A73845" w:rsidRDefault="00B16145" w:rsidP="00B16145">
            <w:pPr>
              <w:spacing w:line="320" w:lineRule="exact"/>
              <w:jc w:val="both"/>
              <w:rPr>
                <w:rFonts w:asciiTheme="minorEastAsia" w:eastAsiaTheme="minorEastAsia" w:hAnsiTheme="minorEastAsia"/>
                <w:color w:val="000000" w:themeColor="text1"/>
                <w:sz w:val="22"/>
                <w:szCs w:val="22"/>
              </w:rPr>
            </w:pPr>
            <w:r w:rsidRPr="00B16145">
              <w:rPr>
                <w:rFonts w:asciiTheme="minorEastAsia" w:eastAsiaTheme="minorEastAsia" w:hAnsiTheme="minorEastAsia" w:hint="eastAsia"/>
                <w:color w:val="FF0000"/>
                <w:sz w:val="22"/>
                <w:szCs w:val="22"/>
              </w:rPr>
              <w:t>※The vehicles registered are limited to small-sized private passenger cars, vans, and trucks weighing less than 3.5 tons. No operating vehicles, racing vehicles, and vehicles weighing 3.5 tons or more will be accepted</w:t>
            </w:r>
            <w:r w:rsidRPr="00B16145">
              <w:rPr>
                <w:rFonts w:asciiTheme="minorEastAsia" w:eastAsiaTheme="minorEastAsia" w:hAnsiTheme="minorEastAsia" w:hint="eastAsia"/>
                <w:color w:val="000000" w:themeColor="text1"/>
                <w:sz w:val="22"/>
                <w:szCs w:val="22"/>
              </w:rPr>
              <w:t>.</w:t>
            </w:r>
          </w:p>
        </w:tc>
      </w:tr>
      <w:tr w:rsidR="00B37623" w:rsidRPr="007C27CA" w14:paraId="063583BC" w14:textId="77777777" w:rsidTr="00F025EF">
        <w:tc>
          <w:tcPr>
            <w:tcW w:w="4395" w:type="dxa"/>
            <w:gridSpan w:val="2"/>
            <w:tcBorders>
              <w:top w:val="single" w:sz="2" w:space="0" w:color="auto"/>
              <w:bottom w:val="single" w:sz="2" w:space="0" w:color="auto"/>
            </w:tcBorders>
            <w:shd w:val="clear" w:color="auto" w:fill="auto"/>
            <w:vAlign w:val="center"/>
          </w:tcPr>
          <w:p w14:paraId="27971869" w14:textId="77777777" w:rsidR="00B37623" w:rsidRDefault="00B37623" w:rsidP="00B16145">
            <w:pPr>
              <w:spacing w:line="32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車牌號碼(附卡)□□□□□□□</w:t>
            </w:r>
          </w:p>
          <w:p w14:paraId="36AFFE0D" w14:textId="4B1D37AA" w:rsidR="00B16145" w:rsidRPr="007C27CA" w:rsidRDefault="00B16145" w:rsidP="00B16145">
            <w:pPr>
              <w:spacing w:line="320" w:lineRule="exact"/>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License plate No. (supplementary card )</w:t>
            </w:r>
          </w:p>
        </w:tc>
        <w:tc>
          <w:tcPr>
            <w:tcW w:w="6520" w:type="dxa"/>
            <w:gridSpan w:val="3"/>
            <w:vMerge/>
            <w:tcBorders>
              <w:bottom w:val="single" w:sz="2" w:space="0" w:color="auto"/>
            </w:tcBorders>
            <w:shd w:val="clear" w:color="auto" w:fill="auto"/>
          </w:tcPr>
          <w:p w14:paraId="01E696D8" w14:textId="77777777" w:rsidR="00B37623" w:rsidRPr="007C27CA" w:rsidRDefault="00B37623" w:rsidP="00B37623">
            <w:pPr>
              <w:spacing w:line="400" w:lineRule="exact"/>
              <w:jc w:val="both"/>
              <w:rPr>
                <w:rFonts w:asciiTheme="minorEastAsia" w:eastAsiaTheme="minorEastAsia" w:hAnsiTheme="minorEastAsia"/>
                <w:color w:val="000000" w:themeColor="text1"/>
              </w:rPr>
            </w:pPr>
          </w:p>
        </w:tc>
      </w:tr>
    </w:tbl>
    <w:p w14:paraId="02046C17" w14:textId="571E01E7" w:rsidR="003E766D" w:rsidRPr="000C393E" w:rsidRDefault="003E766D" w:rsidP="00B24C8D">
      <w:pPr>
        <w:spacing w:line="240" w:lineRule="exact"/>
        <w:ind w:firstLineChars="88" w:firstLine="141"/>
        <w:jc w:val="both"/>
        <w:rPr>
          <w:rFonts w:asciiTheme="minorEastAsia" w:eastAsiaTheme="minorEastAsia" w:hAnsiTheme="minorEastAsia"/>
          <w:b/>
          <w:color w:val="FF0000"/>
          <w:sz w:val="16"/>
          <w:szCs w:val="16"/>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060"/>
        <w:gridCol w:w="1476"/>
        <w:gridCol w:w="3111"/>
      </w:tblGrid>
      <w:tr w:rsidR="003D15A1" w:rsidRPr="007C27CA" w14:paraId="4F778EB2" w14:textId="77777777" w:rsidTr="00410CC0">
        <w:trPr>
          <w:trHeight w:val="479"/>
        </w:trPr>
        <w:tc>
          <w:tcPr>
            <w:tcW w:w="10915" w:type="dxa"/>
            <w:gridSpan w:val="4"/>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50D04A2" w14:textId="151DE346" w:rsidR="003D15A1" w:rsidRPr="007C27CA" w:rsidRDefault="003D15A1" w:rsidP="00410CC0">
            <w:pPr>
              <w:spacing w:line="400" w:lineRule="exact"/>
              <w:jc w:val="center"/>
              <w:rPr>
                <w:rFonts w:asciiTheme="minorEastAsia" w:eastAsiaTheme="minorEastAsia" w:hAnsiTheme="minorEastAsia"/>
                <w:b/>
                <w:color w:val="000000" w:themeColor="text1"/>
              </w:rPr>
            </w:pPr>
            <w:r w:rsidRPr="004405AA">
              <w:rPr>
                <w:rFonts w:hint="eastAsia"/>
                <w:b/>
                <w:color w:val="FF0000"/>
              </w:rPr>
              <w:t>附卡申請人資料</w:t>
            </w:r>
            <w:r w:rsidR="003106A3" w:rsidRPr="003106A3">
              <w:rPr>
                <w:b/>
                <w:color w:val="FF0000"/>
              </w:rPr>
              <w:t>(Personal Data of Supplementary Card Applicant)</w:t>
            </w:r>
          </w:p>
        </w:tc>
      </w:tr>
      <w:tr w:rsidR="007C27CA" w:rsidRPr="007C27CA" w14:paraId="3FAFDDE0" w14:textId="77777777" w:rsidTr="00B762F8">
        <w:tc>
          <w:tcPr>
            <w:tcW w:w="10915" w:type="dxa"/>
            <w:gridSpan w:val="4"/>
            <w:tcBorders>
              <w:top w:val="single" w:sz="2" w:space="0" w:color="auto"/>
              <w:bottom w:val="single" w:sz="4" w:space="0" w:color="auto"/>
            </w:tcBorders>
            <w:shd w:val="clear" w:color="auto" w:fill="auto"/>
          </w:tcPr>
          <w:p w14:paraId="3298EC55" w14:textId="082029D2" w:rsidR="00BC7DB9" w:rsidRPr="001157CF" w:rsidRDefault="00BC7DB9" w:rsidP="00BC7DB9">
            <w:pPr>
              <w:spacing w:line="40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附卡消費額度：占正卡額度比率</w:t>
            </w:r>
            <w:r w:rsidR="00807C6C" w:rsidRPr="007C27CA">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 (</w:t>
            </w:r>
            <w:r w:rsidR="00F019D4" w:rsidRPr="001157CF">
              <w:rPr>
                <w:rFonts w:asciiTheme="minorEastAsia" w:eastAsiaTheme="minorEastAsia" w:hAnsiTheme="minorEastAsia" w:hint="eastAsia"/>
                <w:color w:val="000000" w:themeColor="text1"/>
              </w:rPr>
              <w:t>如未填寫同正卡消費額度</w:t>
            </w:r>
            <w:r w:rsidRPr="001157CF">
              <w:rPr>
                <w:rFonts w:asciiTheme="minorEastAsia" w:eastAsiaTheme="minorEastAsia" w:hAnsiTheme="minorEastAsia" w:hint="eastAsia"/>
                <w:color w:val="000000" w:themeColor="text1"/>
              </w:rPr>
              <w:t>)</w:t>
            </w:r>
          </w:p>
          <w:p w14:paraId="4138EB83" w14:textId="18C0BB7A" w:rsidR="003106A3" w:rsidRPr="007C27CA" w:rsidRDefault="003106A3" w:rsidP="003106A3">
            <w:pPr>
              <w:spacing w:line="320" w:lineRule="exact"/>
              <w:rPr>
                <w:rFonts w:asciiTheme="minorEastAsia" w:eastAsiaTheme="minorEastAsia" w:hAnsiTheme="minorEastAsia"/>
                <w:color w:val="000000" w:themeColor="text1"/>
              </w:rPr>
            </w:pPr>
            <w:r w:rsidRPr="001157CF">
              <w:rPr>
                <w:rFonts w:asciiTheme="minorEastAsia" w:eastAsiaTheme="minorEastAsia" w:hAnsiTheme="minorEastAsia"/>
                <w:color w:val="000000" w:themeColor="text1"/>
              </w:rPr>
              <w:t>Supplementary card spending limit: _________% of spending limit of primary card (</w:t>
            </w:r>
            <w:r w:rsidR="00F05EBC" w:rsidRPr="001157CF">
              <w:rPr>
                <w:rFonts w:asciiTheme="minorEastAsia" w:eastAsiaTheme="minorEastAsia" w:hAnsiTheme="minorEastAsia"/>
                <w:color w:val="000000" w:themeColor="text1"/>
              </w:rPr>
              <w:t>If not filled in, the spending limit is the same as the original card.</w:t>
            </w:r>
            <w:r w:rsidRPr="001157CF">
              <w:rPr>
                <w:rFonts w:asciiTheme="minorEastAsia" w:eastAsiaTheme="minorEastAsia" w:hAnsiTheme="minorEastAsia"/>
                <w:color w:val="000000" w:themeColor="text1"/>
              </w:rPr>
              <w:t>)</w:t>
            </w:r>
          </w:p>
        </w:tc>
      </w:tr>
      <w:tr w:rsidR="003106A3" w:rsidRPr="007C27CA" w14:paraId="06594419"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14:paraId="24FBB77D" w14:textId="77777777" w:rsidR="003106A3" w:rsidRDefault="003106A3" w:rsidP="003106A3">
            <w:pPr>
              <w:spacing w:line="0" w:lineRule="atLeast"/>
              <w:ind w:leftChars="-45" w:left="-108" w:rightChars="-72" w:right="-173"/>
              <w:contextualSpacing/>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身分證統一編號/</w:t>
            </w:r>
          </w:p>
          <w:p w14:paraId="19E34A37" w14:textId="207650FC" w:rsidR="003106A3" w:rsidRPr="001D6C4B" w:rsidRDefault="003106A3" w:rsidP="003106A3">
            <w:pPr>
              <w:spacing w:line="0" w:lineRule="atLeast"/>
              <w:ind w:leftChars="-45" w:left="-108" w:rightChars="-72" w:right="-173"/>
              <w:contextualSpacing/>
              <w:jc w:val="center"/>
              <w:rPr>
                <w:rFonts w:asciiTheme="minorEastAsia" w:eastAsiaTheme="minorEastAsia" w:hAnsiTheme="minorEastAsia"/>
                <w:color w:val="FF0000"/>
                <w:sz w:val="22"/>
                <w:szCs w:val="22"/>
              </w:rPr>
            </w:pPr>
            <w:r w:rsidRPr="001D6C4B">
              <w:rPr>
                <w:rFonts w:asciiTheme="minorEastAsia" w:eastAsiaTheme="minorEastAsia" w:hAnsiTheme="minorEastAsia" w:hint="eastAsia"/>
                <w:color w:val="FF0000"/>
                <w:sz w:val="22"/>
                <w:szCs w:val="22"/>
              </w:rPr>
              <w:t>官方身分證明文件號碼</w:t>
            </w:r>
            <w:r w:rsidRPr="003106A3">
              <w:rPr>
                <w:rFonts w:asciiTheme="minorEastAsia" w:eastAsiaTheme="minorEastAsia" w:hAnsiTheme="minorEastAsia"/>
                <w:color w:val="000000" w:themeColor="text1"/>
                <w:sz w:val="22"/>
                <w:szCs w:val="22"/>
              </w:rPr>
              <w:t>National ID Card No. / Official ID document No.</w:t>
            </w:r>
          </w:p>
        </w:tc>
        <w:tc>
          <w:tcPr>
            <w:tcW w:w="406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af5"/>
              <w:tblW w:w="236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3106A3" w:rsidRPr="00584715" w14:paraId="15F159DA" w14:textId="77777777" w:rsidTr="00F025EF">
              <w:trPr>
                <w:trHeight w:val="475"/>
              </w:trPr>
              <w:tc>
                <w:tcPr>
                  <w:tcW w:w="236" w:type="dxa"/>
                </w:tcPr>
                <w:p w14:paraId="1A4E6E1B"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DE2C731"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1000844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7EDFA40E"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64A5AE7C"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323BF8F"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D78BC1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2BD4DB2F"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1FE9543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5550C062"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r>
          </w:tbl>
          <w:p w14:paraId="3FA2D914" w14:textId="7A4EA1B4" w:rsidR="003106A3" w:rsidRPr="007C27CA" w:rsidRDefault="003106A3" w:rsidP="003106A3">
            <w:pPr>
              <w:spacing w:line="0" w:lineRule="atLeast"/>
              <w:contextualSpacing/>
              <w:jc w:val="both"/>
              <w:rPr>
                <w:rFonts w:asciiTheme="minorEastAsia" w:eastAsiaTheme="minorEastAsia" w:hAnsiTheme="minorEastAsia"/>
                <w:color w:val="000000" w:themeColor="text1"/>
              </w:rPr>
            </w:pPr>
          </w:p>
        </w:tc>
        <w:tc>
          <w:tcPr>
            <w:tcW w:w="1476" w:type="dxa"/>
            <w:tcBorders>
              <w:top w:val="single" w:sz="2" w:space="0" w:color="auto"/>
              <w:bottom w:val="single" w:sz="4" w:space="0" w:color="auto"/>
            </w:tcBorders>
            <w:shd w:val="clear" w:color="auto" w:fill="auto"/>
            <w:vAlign w:val="center"/>
          </w:tcPr>
          <w:p w14:paraId="1523268B"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性別</w:t>
            </w:r>
          </w:p>
          <w:p w14:paraId="656E9779" w14:textId="008A688F"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Gender</w:t>
            </w:r>
          </w:p>
        </w:tc>
        <w:tc>
          <w:tcPr>
            <w:tcW w:w="3111" w:type="dxa"/>
            <w:tcBorders>
              <w:top w:val="single" w:sz="2" w:space="0" w:color="auto"/>
              <w:bottom w:val="single" w:sz="4" w:space="0" w:color="auto"/>
            </w:tcBorders>
            <w:shd w:val="clear" w:color="auto" w:fill="auto"/>
            <w:vAlign w:val="center"/>
          </w:tcPr>
          <w:p w14:paraId="04D28B14"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□男   □女</w:t>
            </w:r>
          </w:p>
          <w:p w14:paraId="5EB5FA89" w14:textId="1C2E41A1"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Pr>
                <w:rFonts w:eastAsiaTheme="minorEastAsia"/>
              </w:rPr>
              <w:t xml:space="preserve">    </w:t>
            </w:r>
            <w:r w:rsidRPr="00010B45">
              <w:rPr>
                <w:rFonts w:eastAsiaTheme="minorEastAsia"/>
              </w:rPr>
              <w:t>□Male  □Female</w:t>
            </w:r>
          </w:p>
        </w:tc>
      </w:tr>
      <w:tr w:rsidR="003106A3" w:rsidRPr="007C27CA" w14:paraId="27C0CBD8"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14:paraId="1622C112" w14:textId="77777777" w:rsidR="003106A3" w:rsidRDefault="003106A3" w:rsidP="003106A3">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中文姓名</w:t>
            </w:r>
          </w:p>
          <w:p w14:paraId="29961CE5" w14:textId="4E559512" w:rsidR="003106A3" w:rsidRPr="007C27CA" w:rsidRDefault="003106A3" w:rsidP="003106A3">
            <w:pPr>
              <w:spacing w:line="320" w:lineRule="exact"/>
              <w:jc w:val="center"/>
              <w:rPr>
                <w:rFonts w:asciiTheme="minorEastAsia" w:eastAsiaTheme="minorEastAsia" w:hAnsiTheme="minorEastAsia"/>
                <w:color w:val="FF0000"/>
              </w:rPr>
            </w:pPr>
            <w:r w:rsidRPr="003106A3">
              <w:rPr>
                <w:rFonts w:asciiTheme="minorEastAsia" w:eastAsiaTheme="minorEastAsia" w:hAnsiTheme="minorEastAsia"/>
                <w:color w:val="000000" w:themeColor="text1"/>
              </w:rPr>
              <w:t>Name(in Chinese)</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EDF3E4D" w14:textId="4915F8C3" w:rsidR="003106A3" w:rsidRPr="007C27CA" w:rsidRDefault="003106A3" w:rsidP="003106A3">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476" w:type="dxa"/>
            <w:tcBorders>
              <w:top w:val="single" w:sz="4" w:space="0" w:color="auto"/>
              <w:bottom w:val="single" w:sz="4" w:space="0" w:color="auto"/>
            </w:tcBorders>
            <w:shd w:val="clear" w:color="auto" w:fill="auto"/>
            <w:vAlign w:val="center"/>
          </w:tcPr>
          <w:p w14:paraId="39E87744"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出生日期</w:t>
            </w:r>
          </w:p>
          <w:p w14:paraId="55660A41" w14:textId="26342F37" w:rsidR="003106A3" w:rsidRPr="007C27CA" w:rsidRDefault="003106A3" w:rsidP="003106A3">
            <w:pPr>
              <w:spacing w:line="400" w:lineRule="exact"/>
              <w:ind w:leftChars="-82" w:rightChars="-42" w:right="-101" w:hangingChars="82" w:hanging="197"/>
              <w:jc w:val="center"/>
              <w:rPr>
                <w:rFonts w:asciiTheme="minorEastAsia" w:eastAsiaTheme="minorEastAsia" w:hAnsiTheme="minorEastAsia"/>
                <w:color w:val="000000" w:themeColor="text1"/>
              </w:rPr>
            </w:pPr>
            <w:r w:rsidRPr="00010B45">
              <w:rPr>
                <w:rFonts w:eastAsiaTheme="minorEastAsia"/>
              </w:rPr>
              <w:t>Date of Birth</w:t>
            </w:r>
          </w:p>
        </w:tc>
        <w:tc>
          <w:tcPr>
            <w:tcW w:w="3111" w:type="dxa"/>
            <w:tcBorders>
              <w:top w:val="single" w:sz="4" w:space="0" w:color="auto"/>
              <w:bottom w:val="single" w:sz="4" w:space="0" w:color="auto"/>
            </w:tcBorders>
            <w:shd w:val="clear" w:color="auto" w:fill="auto"/>
            <w:vAlign w:val="center"/>
          </w:tcPr>
          <w:p w14:paraId="4B2CF94D"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民國□□□年□□月□□日</w:t>
            </w:r>
          </w:p>
          <w:p w14:paraId="46A44A3C" w14:textId="2281C149" w:rsidR="003106A3" w:rsidRPr="003106A3" w:rsidRDefault="003106A3" w:rsidP="003106A3">
            <w:pPr>
              <w:spacing w:line="400" w:lineRule="exact"/>
              <w:ind w:leftChars="-47" w:left="-19" w:rightChars="-45" w:right="-108" w:hangingChars="47" w:hanging="94"/>
              <w:jc w:val="center"/>
              <w:rPr>
                <w:rFonts w:asciiTheme="minorEastAsia" w:eastAsiaTheme="minorEastAsia" w:hAnsiTheme="minorEastAsia"/>
                <w:color w:val="000000" w:themeColor="text1"/>
                <w:sz w:val="20"/>
                <w:szCs w:val="20"/>
              </w:rPr>
            </w:pPr>
            <w:r w:rsidRPr="003106A3">
              <w:rPr>
                <w:rFonts w:asciiTheme="minorEastAsia" w:eastAsiaTheme="minorEastAsia" w:hAnsiTheme="minorEastAsia"/>
                <w:color w:val="000000" w:themeColor="text1"/>
                <w:sz w:val="20"/>
                <w:szCs w:val="20"/>
              </w:rPr>
              <w:t>Republic of China year month day</w:t>
            </w:r>
          </w:p>
        </w:tc>
      </w:tr>
      <w:tr w:rsidR="007C27CA" w:rsidRPr="007C27CA" w14:paraId="453A7F57" w14:textId="77777777" w:rsidTr="00051A30">
        <w:trPr>
          <w:trHeight w:val="825"/>
        </w:trPr>
        <w:tc>
          <w:tcPr>
            <w:tcW w:w="2268" w:type="dxa"/>
            <w:tcBorders>
              <w:top w:val="single" w:sz="4" w:space="0" w:color="auto"/>
              <w:bottom w:val="single" w:sz="4" w:space="0" w:color="auto"/>
            </w:tcBorders>
            <w:shd w:val="clear" w:color="auto" w:fill="auto"/>
            <w:vAlign w:val="center"/>
          </w:tcPr>
          <w:p w14:paraId="7A4EC6C3" w14:textId="77777777" w:rsidR="003106A3" w:rsidRDefault="00F816A2" w:rsidP="00807C6C">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英文姓名</w:t>
            </w:r>
          </w:p>
          <w:p w14:paraId="31A72849" w14:textId="3B2C1FED" w:rsidR="00F816A2" w:rsidRPr="007C27CA" w:rsidRDefault="003106A3" w:rsidP="00807C6C">
            <w:pPr>
              <w:spacing w:line="400" w:lineRule="exact"/>
              <w:jc w:val="center"/>
              <w:rPr>
                <w:rFonts w:asciiTheme="minorEastAsia" w:eastAsiaTheme="minorEastAsia" w:hAnsiTheme="minorEastAsia"/>
                <w:color w:val="000000" w:themeColor="text1"/>
              </w:rPr>
            </w:pPr>
            <w:r w:rsidRPr="003106A3">
              <w:rPr>
                <w:rFonts w:asciiTheme="minorEastAsia" w:eastAsiaTheme="minorEastAsia" w:hAnsiTheme="minorEastAsia"/>
                <w:color w:val="000000" w:themeColor="text1"/>
              </w:rPr>
              <w:t>Name(in English)</w:t>
            </w:r>
          </w:p>
        </w:tc>
        <w:tc>
          <w:tcPr>
            <w:tcW w:w="8647" w:type="dxa"/>
            <w:gridSpan w:val="3"/>
            <w:tcBorders>
              <w:top w:val="single" w:sz="4" w:space="0" w:color="auto"/>
              <w:bottom w:val="single" w:sz="4" w:space="0" w:color="auto"/>
            </w:tcBorders>
            <w:shd w:val="clear" w:color="auto" w:fill="auto"/>
            <w:vAlign w:val="bottom"/>
          </w:tcPr>
          <w:tbl>
            <w:tblPr>
              <w:tblStyle w:val="af5"/>
              <w:tblW w:w="0" w:type="auto"/>
              <w:tblLayout w:type="fixed"/>
              <w:tblLook w:val="04A0" w:firstRow="1" w:lastRow="0" w:firstColumn="1" w:lastColumn="0" w:noHBand="0" w:noVBand="1"/>
            </w:tblPr>
            <w:tblGrid>
              <w:gridCol w:w="436"/>
              <w:gridCol w:w="436"/>
              <w:gridCol w:w="436"/>
              <w:gridCol w:w="436"/>
              <w:gridCol w:w="436"/>
              <w:gridCol w:w="436"/>
              <w:gridCol w:w="436"/>
              <w:gridCol w:w="437"/>
              <w:gridCol w:w="437"/>
              <w:gridCol w:w="437"/>
              <w:gridCol w:w="438"/>
              <w:gridCol w:w="437"/>
              <w:gridCol w:w="437"/>
              <w:gridCol w:w="437"/>
              <w:gridCol w:w="437"/>
              <w:gridCol w:w="437"/>
              <w:gridCol w:w="437"/>
              <w:gridCol w:w="437"/>
              <w:gridCol w:w="437"/>
            </w:tblGrid>
            <w:tr w:rsidR="007F42A5" w:rsidRPr="007C27CA" w14:paraId="2075824C" w14:textId="77777777" w:rsidTr="00807C6C">
              <w:trPr>
                <w:trHeight w:val="475"/>
              </w:trPr>
              <w:tc>
                <w:tcPr>
                  <w:tcW w:w="436" w:type="dxa"/>
                </w:tcPr>
                <w:p w14:paraId="74C1550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37E8E07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607B3A8F"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7BF70752" w14:textId="05A9DC75"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4EE0BE7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1EF6AD06"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78588CF4"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8245B4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5CFCA7B"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F97900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8" w:type="dxa"/>
                </w:tcPr>
                <w:p w14:paraId="647C1622"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0769F0CB"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06475871"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A189F78"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1DAAB62F"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391BD8A8"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C53659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66E4E45"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0BD67E2"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r>
          </w:tbl>
          <w:p w14:paraId="22BEABCD" w14:textId="77777777" w:rsidR="003106A3" w:rsidRDefault="00734F85" w:rsidP="003106A3">
            <w:pPr>
              <w:spacing w:line="240" w:lineRule="exact"/>
            </w:pPr>
            <w:r w:rsidRPr="00B336C6">
              <w:rPr>
                <w:rFonts w:asciiTheme="minorEastAsia" w:eastAsiaTheme="minorEastAsia" w:hAnsiTheme="minorEastAsia" w:hint="eastAsia"/>
                <w:b/>
                <w:color w:val="FF0000"/>
                <w:sz w:val="16"/>
                <w:szCs w:val="16"/>
              </w:rPr>
              <w:t xml:space="preserve"> (請務必與護照相同，若無填寫</w:t>
            </w:r>
            <w:r w:rsidR="00650FA0" w:rsidRPr="00B336C6">
              <w:rPr>
                <w:rFonts w:asciiTheme="minorEastAsia" w:eastAsiaTheme="minorEastAsia" w:hAnsiTheme="minorEastAsia" w:hint="eastAsia"/>
                <w:b/>
                <w:color w:val="FF0000"/>
                <w:sz w:val="16"/>
                <w:szCs w:val="16"/>
              </w:rPr>
              <w:t>，</w:t>
            </w:r>
            <w:r w:rsidRPr="00B336C6">
              <w:rPr>
                <w:rFonts w:asciiTheme="minorEastAsia" w:eastAsiaTheme="minorEastAsia" w:hAnsiTheme="minorEastAsia" w:hint="eastAsia"/>
                <w:b/>
                <w:color w:val="FF0000"/>
                <w:sz w:val="16"/>
                <w:szCs w:val="16"/>
              </w:rPr>
              <w:t>則授權貴行代為填寫</w:t>
            </w:r>
            <w:r w:rsidR="00807C6C" w:rsidRPr="00B336C6">
              <w:rPr>
                <w:rFonts w:asciiTheme="minorEastAsia" w:eastAsiaTheme="minorEastAsia" w:hAnsiTheme="minorEastAsia" w:hint="eastAsia"/>
                <w:b/>
                <w:color w:val="FF0000"/>
                <w:sz w:val="16"/>
                <w:szCs w:val="16"/>
              </w:rPr>
              <w:t>，含空格最多19格</w:t>
            </w:r>
            <w:r w:rsidRPr="00B336C6">
              <w:rPr>
                <w:rFonts w:asciiTheme="minorEastAsia" w:eastAsiaTheme="minorEastAsia" w:hAnsiTheme="minorEastAsia" w:hint="eastAsia"/>
                <w:b/>
                <w:color w:val="FF0000"/>
                <w:sz w:val="16"/>
                <w:szCs w:val="16"/>
              </w:rPr>
              <w:t>)</w:t>
            </w:r>
            <w:r w:rsidR="003106A3">
              <w:t xml:space="preserve"> </w:t>
            </w:r>
          </w:p>
          <w:p w14:paraId="57146A2F" w14:textId="07D1A9E6" w:rsidR="00F816A2" w:rsidRPr="007C27CA" w:rsidRDefault="003106A3" w:rsidP="003106A3">
            <w:pPr>
              <w:spacing w:line="240" w:lineRule="exact"/>
              <w:rPr>
                <w:rFonts w:asciiTheme="minorEastAsia" w:eastAsiaTheme="minorEastAsia" w:hAnsiTheme="minorEastAsia"/>
                <w:color w:val="000000" w:themeColor="text1"/>
              </w:rPr>
            </w:pPr>
            <w:r w:rsidRPr="003106A3">
              <w:rPr>
                <w:rFonts w:asciiTheme="minorEastAsia" w:eastAsiaTheme="minorEastAsia" w:hAnsiTheme="minorEastAsia"/>
                <w:b/>
                <w:color w:val="FF0000"/>
                <w:sz w:val="16"/>
                <w:szCs w:val="16"/>
              </w:rPr>
              <w:t>( Please make sure it is the same as the passport. If it is not filled in, authorize your bank to fill it in on your behalf.)</w:t>
            </w:r>
          </w:p>
        </w:tc>
      </w:tr>
      <w:tr w:rsidR="003106A3" w:rsidRPr="007C27CA" w14:paraId="2AA7D297" w14:textId="77777777" w:rsidTr="00051A30">
        <w:trPr>
          <w:trHeight w:val="620"/>
        </w:trPr>
        <w:tc>
          <w:tcPr>
            <w:tcW w:w="2268" w:type="dxa"/>
            <w:tcBorders>
              <w:top w:val="single" w:sz="4" w:space="0" w:color="auto"/>
              <w:bottom w:val="single" w:sz="4" w:space="0" w:color="auto"/>
            </w:tcBorders>
            <w:shd w:val="clear" w:color="auto" w:fill="auto"/>
            <w:vAlign w:val="center"/>
          </w:tcPr>
          <w:p w14:paraId="1C0C7A73"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行動電話</w:t>
            </w:r>
          </w:p>
          <w:p w14:paraId="70340684" w14:textId="25C25E8D" w:rsidR="003106A3" w:rsidRPr="007C27CA"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Mobile Phone</w:t>
            </w:r>
          </w:p>
        </w:tc>
        <w:tc>
          <w:tcPr>
            <w:tcW w:w="4060" w:type="dxa"/>
            <w:tcBorders>
              <w:top w:val="single" w:sz="4" w:space="0" w:color="auto"/>
              <w:bottom w:val="single" w:sz="4" w:space="0" w:color="auto"/>
            </w:tcBorders>
            <w:shd w:val="clear" w:color="auto" w:fill="auto"/>
            <w:vAlign w:val="bottom"/>
          </w:tcPr>
          <w:p w14:paraId="0BFD4228" w14:textId="77777777" w:rsidR="003106A3" w:rsidRDefault="003106A3" w:rsidP="003106A3">
            <w:pPr>
              <w:spacing w:line="200" w:lineRule="exact"/>
              <w:jc w:val="both"/>
              <w:rPr>
                <w:rFonts w:asciiTheme="minorEastAsia" w:eastAsiaTheme="minorEastAsia" w:hAnsiTheme="minorEastAsia"/>
                <w:color w:val="000000" w:themeColor="text1"/>
              </w:rPr>
            </w:pPr>
          </w:p>
          <w:p w14:paraId="4EC43059" w14:textId="65DA8A6C" w:rsidR="003106A3" w:rsidRPr="007C27CA" w:rsidRDefault="003106A3" w:rsidP="003106A3">
            <w:pPr>
              <w:spacing w:line="200" w:lineRule="exact"/>
              <w:jc w:val="both"/>
              <w:rPr>
                <w:rFonts w:asciiTheme="minorEastAsia" w:eastAsiaTheme="minorEastAsia" w:hAnsiTheme="minorEastAsia"/>
                <w:b/>
                <w:color w:val="000000" w:themeColor="text1"/>
              </w:rPr>
            </w:pPr>
            <w:r w:rsidRPr="007C1080">
              <w:rPr>
                <w:rFonts w:asciiTheme="minorEastAsia" w:eastAsiaTheme="minorEastAsia" w:hAnsiTheme="minorEastAsia" w:hint="eastAsia"/>
                <w:color w:val="000000" w:themeColor="text1"/>
                <w:bdr w:val="single" w:sz="4" w:space="0" w:color="auto"/>
              </w:rPr>
              <w:t>□□□□□□□□□□</w:t>
            </w:r>
          </w:p>
          <w:p w14:paraId="34D93290" w14:textId="77777777" w:rsidR="003106A3" w:rsidRPr="007C27CA" w:rsidRDefault="003106A3" w:rsidP="003106A3">
            <w:pPr>
              <w:spacing w:line="200" w:lineRule="exact"/>
              <w:jc w:val="both"/>
              <w:rPr>
                <w:rFonts w:asciiTheme="minorEastAsia" w:eastAsiaTheme="minorEastAsia" w:hAnsiTheme="minorEastAsia"/>
                <w:b/>
                <w:color w:val="000000" w:themeColor="text1"/>
              </w:rPr>
            </w:pPr>
          </w:p>
          <w:p w14:paraId="5245B2E6" w14:textId="77777777" w:rsidR="003106A3" w:rsidRDefault="003106A3" w:rsidP="003106A3">
            <w:pPr>
              <w:spacing w:line="200" w:lineRule="exact"/>
              <w:jc w:val="both"/>
              <w:rPr>
                <w:rFonts w:asciiTheme="minorEastAsia" w:eastAsiaTheme="minorEastAsia" w:hAnsiTheme="minorEastAsia"/>
                <w:b/>
                <w:color w:val="FF0000"/>
                <w:sz w:val="16"/>
                <w:szCs w:val="16"/>
              </w:rPr>
            </w:pPr>
            <w:r w:rsidRPr="00B336C6">
              <w:rPr>
                <w:rFonts w:asciiTheme="minorEastAsia" w:eastAsiaTheme="minorEastAsia" w:hAnsiTheme="minorEastAsia" w:hint="eastAsia"/>
                <w:b/>
                <w:color w:val="FF0000"/>
                <w:sz w:val="16"/>
                <w:szCs w:val="16"/>
              </w:rPr>
              <w:t>(本行將憑以提供網路交易安全認證服務；另白金卡等級以上(含)卡友單筆消費達新臺幣2,000元，並將以簡訊通知，請務必填寫)</w:t>
            </w:r>
          </w:p>
          <w:p w14:paraId="558CB107" w14:textId="56ECF7CC" w:rsidR="003106A3" w:rsidRPr="007C27CA" w:rsidRDefault="003106A3" w:rsidP="003106A3">
            <w:pPr>
              <w:spacing w:line="200" w:lineRule="exact"/>
              <w:jc w:val="both"/>
              <w:rPr>
                <w:rFonts w:asciiTheme="minorEastAsia" w:eastAsiaTheme="minorEastAsia" w:hAnsiTheme="minorEastAsia"/>
                <w:b/>
                <w:color w:val="000000" w:themeColor="text1"/>
              </w:rPr>
            </w:pPr>
            <w:r w:rsidRPr="00ED02D3">
              <w:rPr>
                <w:rFonts w:asciiTheme="minorEastAsia" w:eastAsiaTheme="minorEastAsia" w:hAnsiTheme="minorEastAsia"/>
                <w:b/>
                <w:color w:val="FF0000"/>
                <w:sz w:val="16"/>
                <w:szCs w:val="16"/>
              </w:rPr>
              <w:t>(The Bank will provide Internet transaction security verification services. In addition, for cardholders of Platinum Card and higher (inclusive), if a single purchase reaches or exceeds NT$2,000, he/she will be notified via SMS. Please be sure to fill out the required information.)</w:t>
            </w:r>
          </w:p>
        </w:tc>
        <w:tc>
          <w:tcPr>
            <w:tcW w:w="1476" w:type="dxa"/>
            <w:tcBorders>
              <w:top w:val="single" w:sz="4" w:space="0" w:color="auto"/>
              <w:bottom w:val="single" w:sz="4" w:space="0" w:color="auto"/>
            </w:tcBorders>
            <w:shd w:val="clear" w:color="auto" w:fill="auto"/>
            <w:vAlign w:val="center"/>
          </w:tcPr>
          <w:p w14:paraId="1BA831F2"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與正卡申請人關係</w:t>
            </w:r>
          </w:p>
          <w:p w14:paraId="1E90D2A1" w14:textId="77777777" w:rsidR="003106A3" w:rsidRDefault="003106A3" w:rsidP="003106A3">
            <w:pPr>
              <w:spacing w:line="240" w:lineRule="exact"/>
              <w:jc w:val="center"/>
              <w:rPr>
                <w:rFonts w:eastAsiaTheme="minorEastAsia"/>
              </w:rPr>
            </w:pPr>
            <w:r w:rsidRPr="00010B45">
              <w:rPr>
                <w:rFonts w:eastAsiaTheme="minorEastAsia"/>
              </w:rPr>
              <w:t>Relationship with primary</w:t>
            </w:r>
          </w:p>
          <w:p w14:paraId="117037A8" w14:textId="34ED296E" w:rsidR="003106A3" w:rsidRPr="007C27CA" w:rsidRDefault="003106A3" w:rsidP="003106A3">
            <w:pPr>
              <w:spacing w:line="240" w:lineRule="exact"/>
              <w:jc w:val="center"/>
              <w:rPr>
                <w:rFonts w:asciiTheme="minorEastAsia" w:eastAsiaTheme="minorEastAsia" w:hAnsiTheme="minorEastAsia"/>
                <w:color w:val="000000" w:themeColor="text1"/>
              </w:rPr>
            </w:pPr>
            <w:r w:rsidRPr="00010B45">
              <w:rPr>
                <w:rFonts w:eastAsiaTheme="minorEastAsia"/>
              </w:rPr>
              <w:t>card pplicant</w:t>
            </w:r>
          </w:p>
        </w:tc>
        <w:tc>
          <w:tcPr>
            <w:tcW w:w="3111" w:type="dxa"/>
            <w:tcBorders>
              <w:top w:val="single" w:sz="4" w:space="0" w:color="auto"/>
              <w:bottom w:val="single" w:sz="4" w:space="0" w:color="auto"/>
            </w:tcBorders>
            <w:shd w:val="clear" w:color="auto" w:fill="auto"/>
            <w:vAlign w:val="center"/>
          </w:tcPr>
          <w:p w14:paraId="097EB815"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□父母 □配偶 □子女 </w:t>
            </w:r>
          </w:p>
          <w:p w14:paraId="5D68B872" w14:textId="77777777" w:rsidR="003106A3"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□Parent □Spouse □Child</w:t>
            </w:r>
          </w:p>
          <w:p w14:paraId="1578DDCF"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□兄弟姊妹 □配偶父母</w:t>
            </w:r>
          </w:p>
          <w:p w14:paraId="1913E0E8" w14:textId="58E2135B" w:rsidR="003106A3" w:rsidRPr="007C27CA"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□Sibling □Parent of spouse</w:t>
            </w:r>
          </w:p>
        </w:tc>
      </w:tr>
      <w:tr w:rsidR="003106A3" w:rsidRPr="007C27CA" w14:paraId="04EF9B5D" w14:textId="77777777" w:rsidTr="00F025EF">
        <w:tc>
          <w:tcPr>
            <w:tcW w:w="2268" w:type="dxa"/>
            <w:tcBorders>
              <w:top w:val="single" w:sz="4" w:space="0" w:color="auto"/>
              <w:bottom w:val="single" w:sz="4" w:space="0" w:color="auto"/>
            </w:tcBorders>
            <w:shd w:val="clear" w:color="auto" w:fill="auto"/>
          </w:tcPr>
          <w:p w14:paraId="0346A813" w14:textId="47918128"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戶籍電話</w:t>
            </w:r>
            <w:r w:rsidRPr="00010B45">
              <w:rPr>
                <w:rFonts w:eastAsiaTheme="minorEastAsia"/>
              </w:rPr>
              <w:t>Household Telephone No.</w:t>
            </w:r>
          </w:p>
        </w:tc>
        <w:tc>
          <w:tcPr>
            <w:tcW w:w="4060" w:type="dxa"/>
            <w:tcBorders>
              <w:top w:val="single" w:sz="4" w:space="0" w:color="auto"/>
            </w:tcBorders>
            <w:shd w:val="clear" w:color="auto" w:fill="auto"/>
          </w:tcPr>
          <w:p w14:paraId="48AAA3BD" w14:textId="2D161091"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c>
          <w:tcPr>
            <w:tcW w:w="1476" w:type="dxa"/>
            <w:tcBorders>
              <w:top w:val="single" w:sz="4" w:space="0" w:color="auto"/>
            </w:tcBorders>
            <w:shd w:val="clear" w:color="auto" w:fill="FFFFFF"/>
          </w:tcPr>
          <w:p w14:paraId="309036DF"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現居電話</w:t>
            </w:r>
          </w:p>
          <w:p w14:paraId="55586466" w14:textId="2337389B" w:rsidR="003106A3" w:rsidRPr="007C27CA" w:rsidRDefault="003106A3" w:rsidP="003106A3">
            <w:pPr>
              <w:spacing w:line="240" w:lineRule="exact"/>
              <w:contextualSpacing/>
              <w:jc w:val="center"/>
              <w:rPr>
                <w:rFonts w:asciiTheme="minorEastAsia" w:eastAsiaTheme="minorEastAsia" w:hAnsiTheme="minorEastAsia"/>
                <w:color w:val="000000" w:themeColor="text1"/>
              </w:rPr>
            </w:pPr>
            <w:r w:rsidRPr="003106A3">
              <w:rPr>
                <w:rFonts w:asciiTheme="minorEastAsia" w:eastAsiaTheme="minorEastAsia" w:hAnsiTheme="minorEastAsia"/>
                <w:color w:val="000000" w:themeColor="text1"/>
              </w:rPr>
              <w:t>Current Phone No.</w:t>
            </w:r>
          </w:p>
        </w:tc>
        <w:tc>
          <w:tcPr>
            <w:tcW w:w="3111" w:type="dxa"/>
            <w:tcBorders>
              <w:top w:val="single" w:sz="4" w:space="0" w:color="auto"/>
            </w:tcBorders>
            <w:shd w:val="clear" w:color="auto" w:fill="auto"/>
          </w:tcPr>
          <w:p w14:paraId="3B108CA0" w14:textId="2427E9AF" w:rsidR="003106A3" w:rsidRPr="007C27CA" w:rsidRDefault="003106A3" w:rsidP="003106A3">
            <w:pPr>
              <w:spacing w:line="0" w:lineRule="atLeast"/>
              <w:contextualSpacing/>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3106A3" w:rsidRPr="007C27CA" w14:paraId="1B6DBD9F" w14:textId="77777777" w:rsidTr="00051A30">
        <w:trPr>
          <w:trHeight w:val="719"/>
        </w:trPr>
        <w:tc>
          <w:tcPr>
            <w:tcW w:w="2268" w:type="dxa"/>
            <w:tcBorders>
              <w:top w:val="single" w:sz="4" w:space="0" w:color="auto"/>
              <w:bottom w:val="single" w:sz="4" w:space="0" w:color="auto"/>
            </w:tcBorders>
            <w:shd w:val="clear" w:color="auto" w:fill="auto"/>
            <w:vAlign w:val="center"/>
          </w:tcPr>
          <w:p w14:paraId="1C75AD0B"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戶籍地址</w:t>
            </w:r>
          </w:p>
          <w:p w14:paraId="7727EBF7" w14:textId="697C4A99"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Household Address</w:t>
            </w:r>
          </w:p>
        </w:tc>
        <w:tc>
          <w:tcPr>
            <w:tcW w:w="8647" w:type="dxa"/>
            <w:gridSpan w:val="3"/>
            <w:tcBorders>
              <w:top w:val="single" w:sz="4" w:space="0" w:color="auto"/>
              <w:bottom w:val="single" w:sz="4" w:space="0" w:color="auto"/>
            </w:tcBorders>
            <w:shd w:val="clear" w:color="auto" w:fill="auto"/>
          </w:tcPr>
          <w:p w14:paraId="519450E0" w14:textId="79C39AE9" w:rsidR="003106A3"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□同正卡戶籍地址 □同正卡現居地址  □另列如下</w:t>
            </w:r>
            <w:r>
              <w:rPr>
                <w:rFonts w:asciiTheme="minorEastAsia" w:eastAsiaTheme="minorEastAsia" w:hAnsiTheme="minorEastAsia" w:hint="eastAsia"/>
                <w:color w:val="000000" w:themeColor="text1"/>
              </w:rPr>
              <w:t>:</w:t>
            </w:r>
          </w:p>
          <w:p w14:paraId="566C6748" w14:textId="7EA01811" w:rsidR="00383ABD" w:rsidRPr="007C27CA" w:rsidRDefault="00383ABD" w:rsidP="003106A3">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color w:val="000000" w:themeColor="text1"/>
              </w:rPr>
              <w:t>□Same as Household address of primary cardholder □Same as current address of primary cardholder  □Listed separately below</w:t>
            </w:r>
          </w:p>
          <w:p w14:paraId="41EF7BD0" w14:textId="23BBE16B"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3106A3" w:rsidRPr="007C27CA" w14:paraId="40218240" w14:textId="77777777" w:rsidTr="00051A30">
        <w:tc>
          <w:tcPr>
            <w:tcW w:w="2268" w:type="dxa"/>
            <w:tcBorders>
              <w:top w:val="single" w:sz="4" w:space="0" w:color="auto"/>
              <w:bottom w:val="single" w:sz="4" w:space="0" w:color="auto"/>
            </w:tcBorders>
            <w:shd w:val="clear" w:color="auto" w:fill="auto"/>
            <w:vAlign w:val="center"/>
          </w:tcPr>
          <w:p w14:paraId="1373B3AD"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現居地址</w:t>
            </w:r>
          </w:p>
          <w:p w14:paraId="5C10352E" w14:textId="58C0A141"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Current Address</w:t>
            </w:r>
          </w:p>
        </w:tc>
        <w:tc>
          <w:tcPr>
            <w:tcW w:w="8647" w:type="dxa"/>
            <w:gridSpan w:val="3"/>
            <w:tcBorders>
              <w:top w:val="single" w:sz="4" w:space="0" w:color="auto"/>
              <w:bottom w:val="single" w:sz="4" w:space="0" w:color="auto"/>
            </w:tcBorders>
            <w:shd w:val="clear" w:color="auto" w:fill="auto"/>
          </w:tcPr>
          <w:p w14:paraId="74D51D4B" w14:textId="39359BCD" w:rsidR="003106A3"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□同戶籍地址  □同正卡戶籍地址  □同正卡現居地址  □另列如下</w:t>
            </w:r>
            <w:r>
              <w:rPr>
                <w:rFonts w:asciiTheme="minorEastAsia" w:eastAsiaTheme="minorEastAsia" w:hAnsiTheme="minorEastAsia" w:hint="eastAsia"/>
                <w:color w:val="000000" w:themeColor="text1"/>
              </w:rPr>
              <w:t>:</w:t>
            </w:r>
          </w:p>
          <w:p w14:paraId="408A364D" w14:textId="33C66550" w:rsidR="00383ABD" w:rsidRPr="007C27CA" w:rsidRDefault="00383ABD" w:rsidP="003106A3">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color w:val="000000" w:themeColor="text1"/>
              </w:rPr>
              <w:t>□Same as Household address  □Same as Household address of primary cardholder□Same as current address of primary cardholder  □Listed separately below</w:t>
            </w:r>
          </w:p>
          <w:p w14:paraId="2ED1C28E" w14:textId="25F16828"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990019" w:rsidRPr="007C27CA" w14:paraId="3AF0289A"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928B6A" w14:textId="77777777" w:rsidR="00990019" w:rsidRDefault="00990019" w:rsidP="0099001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color w:val="000000" w:themeColor="text1"/>
              </w:rPr>
              <w:t>E-mail</w:t>
            </w:r>
          </w:p>
          <w:p w14:paraId="608EA1B9" w14:textId="7EFB34D3" w:rsidR="00990019" w:rsidRPr="007C27CA" w:rsidRDefault="00990019" w:rsidP="00990019">
            <w:pPr>
              <w:spacing w:line="0" w:lineRule="atLeast"/>
              <w:contextualSpacing/>
              <w:jc w:val="center"/>
              <w:rPr>
                <w:rFonts w:asciiTheme="minorEastAsia" w:eastAsiaTheme="minorEastAsia" w:hAnsiTheme="minorEastAsia"/>
                <w:color w:val="000000" w:themeColor="text1"/>
              </w:rPr>
            </w:pPr>
            <w:r w:rsidRPr="00C82475">
              <w:rPr>
                <w:rFonts w:asciiTheme="minorEastAsia" w:eastAsiaTheme="minorEastAsia" w:hAnsiTheme="minorEastAsia" w:hint="eastAsia"/>
                <w:b/>
                <w:color w:val="FF0000"/>
                <w:sz w:val="16"/>
                <w:szCs w:val="16"/>
              </w:rPr>
              <w:t>(</w:t>
            </w:r>
            <w:r w:rsidRPr="002833EA">
              <w:rPr>
                <w:rFonts w:asciiTheme="minorEastAsia" w:eastAsiaTheme="minorEastAsia" w:hAnsiTheme="minorEastAsia" w:hint="eastAsia"/>
                <w:b/>
                <w:color w:val="FF0000"/>
                <w:sz w:val="14"/>
                <w:szCs w:val="14"/>
              </w:rPr>
              <w:t>重要訊息通知，請務必填寫)</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990019" w:rsidRPr="00584715" w14:paraId="35F38AE3" w14:textId="77777777" w:rsidTr="00F025EF">
              <w:trPr>
                <w:trHeight w:val="475"/>
              </w:trPr>
              <w:tc>
                <w:tcPr>
                  <w:tcW w:w="237" w:type="dxa"/>
                </w:tcPr>
                <w:p w14:paraId="06268242"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7" w:type="dxa"/>
                </w:tcPr>
                <w:p w14:paraId="0E5FDE58"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EE18A92"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D8DCA2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390D5BE"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2664ADDF"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F6F014D"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6091D723"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5F756C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CC8A37A" w14:textId="77777777" w:rsidR="00990019" w:rsidRPr="00584715" w:rsidRDefault="00990019" w:rsidP="00990019">
                  <w:pPr>
                    <w:spacing w:line="400" w:lineRule="exact"/>
                    <w:rPr>
                      <w:rFonts w:asciiTheme="minorEastAsia" w:eastAsiaTheme="minorEastAsia" w:hAnsiTheme="minorEastAsia"/>
                      <w:b/>
                      <w:color w:val="FF0000"/>
                      <w:sz w:val="16"/>
                      <w:szCs w:val="16"/>
                    </w:rPr>
                  </w:pPr>
                  <w:r>
                    <w:rPr>
                      <w:rFonts w:asciiTheme="minorEastAsia" w:eastAsiaTheme="minorEastAsia" w:hAnsiTheme="minorEastAsia" w:hint="eastAsia"/>
                      <w:b/>
                      <w:color w:val="FF0000"/>
                      <w:sz w:val="16"/>
                      <w:szCs w:val="16"/>
                    </w:rPr>
                    <w:t>@</w:t>
                  </w:r>
                </w:p>
              </w:tc>
              <w:tc>
                <w:tcPr>
                  <w:tcW w:w="236" w:type="dxa"/>
                </w:tcPr>
                <w:p w14:paraId="083445F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86D6CAC"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8EEEF0D"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155CD7F"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3B939B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3E7B3E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6AEDF12C"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54A04A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3A1EC50"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r>
          </w:tbl>
          <w:p w14:paraId="5ADF1331" w14:textId="71219461" w:rsidR="00990019" w:rsidRPr="007C27CA" w:rsidRDefault="00990019" w:rsidP="00990019">
            <w:pPr>
              <w:spacing w:line="0" w:lineRule="atLeast"/>
              <w:contextualSpacing/>
              <w:jc w:val="both"/>
              <w:rPr>
                <w:rFonts w:asciiTheme="minorEastAsia" w:eastAsiaTheme="minorEastAsia" w:hAnsiTheme="minorEastAsia"/>
                <w:color w:val="000000" w:themeColor="text1"/>
              </w:rPr>
            </w:pPr>
          </w:p>
        </w:tc>
      </w:tr>
      <w:tr w:rsidR="00383ABD" w:rsidRPr="007C27CA" w14:paraId="66C29129" w14:textId="77777777" w:rsidTr="00851C30">
        <w:trPr>
          <w:trHeight w:val="570"/>
        </w:trPr>
        <w:tc>
          <w:tcPr>
            <w:tcW w:w="2268" w:type="dxa"/>
            <w:tcBorders>
              <w:top w:val="single" w:sz="4" w:space="0" w:color="auto"/>
              <w:bottom w:val="single" w:sz="4" w:space="0" w:color="auto"/>
            </w:tcBorders>
            <w:shd w:val="clear" w:color="auto" w:fill="auto"/>
            <w:vAlign w:val="center"/>
          </w:tcPr>
          <w:p w14:paraId="68634755" w14:textId="77777777" w:rsidR="00383ABD" w:rsidRDefault="00383ABD" w:rsidP="00383ABD">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公司名稱</w:t>
            </w:r>
          </w:p>
          <w:p w14:paraId="2A5261B5" w14:textId="43B46E88" w:rsidR="00383ABD" w:rsidRPr="007C27CA" w:rsidRDefault="00383ABD" w:rsidP="00383ABD">
            <w:pPr>
              <w:spacing w:line="0" w:lineRule="atLeast"/>
              <w:contextualSpacing/>
              <w:jc w:val="center"/>
              <w:rPr>
                <w:rFonts w:asciiTheme="minorEastAsia" w:eastAsiaTheme="minorEastAsia" w:hAnsiTheme="minorEastAsia"/>
                <w:color w:val="000000" w:themeColor="text1"/>
              </w:rPr>
            </w:pPr>
            <w:r w:rsidRPr="00010B45">
              <w:rPr>
                <w:rFonts w:eastAsiaTheme="minorEastAsia"/>
              </w:rPr>
              <w:t>Company Name</w:t>
            </w:r>
          </w:p>
        </w:tc>
        <w:tc>
          <w:tcPr>
            <w:tcW w:w="4060" w:type="dxa"/>
            <w:tcBorders>
              <w:top w:val="single" w:sz="4" w:space="0" w:color="auto"/>
              <w:left w:val="single" w:sz="8" w:space="0" w:color="auto"/>
              <w:bottom w:val="single" w:sz="8" w:space="0" w:color="auto"/>
              <w:right w:val="single" w:sz="8" w:space="0" w:color="auto"/>
            </w:tcBorders>
            <w:shd w:val="clear" w:color="auto" w:fill="auto"/>
          </w:tcPr>
          <w:p w14:paraId="63E88CBF" w14:textId="77777777" w:rsidR="00383ABD" w:rsidRDefault="00383ABD" w:rsidP="00383ABD">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357B145A" w14:textId="6B6C6243"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476"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CCE8EAB" w14:textId="77777777" w:rsidR="00383ABD" w:rsidRDefault="00383ABD" w:rsidP="00383ABD">
            <w:pPr>
              <w:spacing w:line="320" w:lineRule="exact"/>
              <w:ind w:leftChars="-23" w:hangingChars="23" w:hanging="55"/>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公司電話</w:t>
            </w:r>
          </w:p>
          <w:p w14:paraId="4DC891FE" w14:textId="7B442ADB" w:rsidR="00383ABD" w:rsidRPr="007C27CA" w:rsidRDefault="00383ABD" w:rsidP="00383ABD">
            <w:pPr>
              <w:spacing w:line="320" w:lineRule="exact"/>
              <w:ind w:leftChars="-83" w:left="-9" w:rightChars="-100" w:right="-240" w:hangingChars="95" w:hanging="190"/>
              <w:jc w:val="center"/>
              <w:rPr>
                <w:rFonts w:asciiTheme="minorEastAsia" w:eastAsiaTheme="minorEastAsia" w:hAnsiTheme="minorEastAsia"/>
                <w:color w:val="000000" w:themeColor="text1"/>
              </w:rPr>
            </w:pPr>
            <w:r w:rsidRPr="00383ABD">
              <w:rPr>
                <w:rFonts w:asciiTheme="minorEastAsia" w:eastAsiaTheme="minorEastAsia" w:hAnsiTheme="minorEastAsia"/>
                <w:color w:val="000000" w:themeColor="text1"/>
                <w:sz w:val="20"/>
                <w:szCs w:val="20"/>
              </w:rPr>
              <w:t>Office Phone No.</w:t>
            </w:r>
          </w:p>
        </w:tc>
        <w:tc>
          <w:tcPr>
            <w:tcW w:w="3111" w:type="dxa"/>
            <w:tcBorders>
              <w:top w:val="single" w:sz="4" w:space="0" w:color="auto"/>
              <w:left w:val="single" w:sz="8" w:space="0" w:color="auto"/>
              <w:bottom w:val="single" w:sz="8" w:space="0" w:color="auto"/>
              <w:right w:val="single" w:sz="8" w:space="0" w:color="auto"/>
            </w:tcBorders>
            <w:shd w:val="clear" w:color="auto" w:fill="auto"/>
          </w:tcPr>
          <w:p w14:paraId="3C2AED6C" w14:textId="77777777" w:rsidR="00383ABD" w:rsidRPr="006D6DD0" w:rsidRDefault="00383ABD" w:rsidP="00383ABD">
            <w:pPr>
              <w:spacing w:line="400" w:lineRule="exact"/>
              <w:jc w:val="both"/>
              <w:rPr>
                <w:rFonts w:asciiTheme="minorEastAsia" w:eastAsiaTheme="minorEastAsia" w:hAnsiTheme="minorEastAsia"/>
                <w:color w:val="000000" w:themeColor="text1"/>
                <w:sz w:val="22"/>
                <w:szCs w:val="22"/>
              </w:rPr>
            </w:pPr>
            <w:r w:rsidRPr="006D6DD0">
              <w:rPr>
                <w:rFonts w:asciiTheme="minorEastAsia" w:eastAsiaTheme="minorEastAsia" w:hAnsiTheme="minorEastAsia" w:hint="eastAsia"/>
                <w:color w:val="000000" w:themeColor="text1"/>
                <w:sz w:val="22"/>
                <w:szCs w:val="22"/>
              </w:rPr>
              <w:t>□□□-□□□□□□□□</w:t>
            </w:r>
          </w:p>
          <w:p w14:paraId="6048DFE7" w14:textId="78FDCD62"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分機</w:t>
            </w:r>
            <w:r w:rsidRPr="00383ABD">
              <w:rPr>
                <w:rFonts w:asciiTheme="minorEastAsia" w:eastAsiaTheme="minorEastAsia" w:hAnsiTheme="minorEastAsia"/>
                <w:color w:val="000000" w:themeColor="text1"/>
              </w:rPr>
              <w:t>(Ext. No)</w:t>
            </w:r>
            <w:r w:rsidRPr="006D6DD0">
              <w:rPr>
                <w:rFonts w:asciiTheme="minorEastAsia" w:eastAsiaTheme="minorEastAsia" w:hAnsiTheme="minorEastAsia" w:hint="eastAsia"/>
                <w:color w:val="000000" w:themeColor="text1"/>
                <w:sz w:val="22"/>
                <w:szCs w:val="22"/>
              </w:rPr>
              <w:t>□□□□</w:t>
            </w:r>
          </w:p>
        </w:tc>
      </w:tr>
      <w:tr w:rsidR="00383ABD" w:rsidRPr="007C27CA" w14:paraId="6B9A2068" w14:textId="77777777" w:rsidTr="00051A30">
        <w:trPr>
          <w:trHeight w:val="565"/>
        </w:trPr>
        <w:tc>
          <w:tcPr>
            <w:tcW w:w="2268" w:type="dxa"/>
            <w:tcBorders>
              <w:top w:val="single" w:sz="4" w:space="0" w:color="auto"/>
              <w:bottom w:val="single" w:sz="4" w:space="0" w:color="auto"/>
            </w:tcBorders>
            <w:shd w:val="clear" w:color="auto" w:fill="auto"/>
            <w:vAlign w:val="center"/>
          </w:tcPr>
          <w:p w14:paraId="53EAD9A5" w14:textId="77777777" w:rsidR="00383ABD" w:rsidRDefault="00383ABD" w:rsidP="00383ABD">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卡片寄送地址</w:t>
            </w:r>
          </w:p>
          <w:p w14:paraId="5147AF7B" w14:textId="73AC76DD" w:rsidR="00383ABD" w:rsidRPr="007C27CA" w:rsidRDefault="00383ABD" w:rsidP="00383ABD">
            <w:pPr>
              <w:spacing w:line="0" w:lineRule="atLeast"/>
              <w:contextualSpacing/>
              <w:jc w:val="center"/>
              <w:rPr>
                <w:rFonts w:asciiTheme="minorEastAsia" w:eastAsiaTheme="minorEastAsia" w:hAnsiTheme="minorEastAsia"/>
                <w:color w:val="000000" w:themeColor="text1"/>
              </w:rPr>
            </w:pPr>
            <w:r w:rsidRPr="00010B45">
              <w:rPr>
                <w:rFonts w:eastAsiaTheme="minorEastAsia"/>
              </w:rPr>
              <w:t>Mailing Address of the Card</w:t>
            </w:r>
          </w:p>
        </w:tc>
        <w:tc>
          <w:tcPr>
            <w:tcW w:w="8647" w:type="dxa"/>
            <w:gridSpan w:val="3"/>
            <w:tcBorders>
              <w:top w:val="single" w:sz="4" w:space="0" w:color="auto"/>
              <w:bottom w:val="single" w:sz="4" w:space="0" w:color="auto"/>
            </w:tcBorders>
            <w:shd w:val="clear" w:color="auto" w:fill="auto"/>
          </w:tcPr>
          <w:p w14:paraId="46CAF514" w14:textId="025DC2D0" w:rsidR="00383ABD" w:rsidRDefault="00383ABD" w:rsidP="00383ABD">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□同戶籍地址□同現居地址□親自至</w:t>
            </w:r>
            <w:r>
              <w:rPr>
                <w:rFonts w:asciiTheme="minorEastAsia" w:eastAsiaTheme="minorEastAsia" w:hAnsiTheme="minorEastAsia" w:hint="eastAsia"/>
                <w:color w:val="000000" w:themeColor="text1"/>
              </w:rPr>
              <w:t>指定</w:t>
            </w:r>
            <w:r w:rsidRPr="007C27CA">
              <w:rPr>
                <w:rFonts w:asciiTheme="minorEastAsia" w:eastAsiaTheme="minorEastAsia" w:hAnsiTheme="minorEastAsia" w:hint="eastAsia"/>
                <w:color w:val="000000" w:themeColor="text1"/>
              </w:rPr>
              <w:t>□□□□□□</w:t>
            </w:r>
            <w:r w:rsidRPr="00B24C8D">
              <w:rPr>
                <w:rFonts w:asciiTheme="minorEastAsia" w:eastAsiaTheme="minorEastAsia" w:hAnsiTheme="minorEastAsia" w:hint="eastAsia"/>
                <w:color w:val="000000"/>
              </w:rPr>
              <w:t>分行</w:t>
            </w:r>
            <w:r w:rsidRPr="007C27CA">
              <w:rPr>
                <w:rFonts w:asciiTheme="minorEastAsia" w:eastAsiaTheme="minorEastAsia" w:hAnsiTheme="minorEastAsia" w:hint="eastAsia"/>
                <w:color w:val="000000" w:themeColor="text1"/>
              </w:rPr>
              <w:t>領取</w:t>
            </w:r>
          </w:p>
          <w:p w14:paraId="1FDE5FC4" w14:textId="22C05802" w:rsidR="00383ABD" w:rsidRPr="00383ABD" w:rsidRDefault="00383ABD" w:rsidP="00383ABD">
            <w:pPr>
              <w:spacing w:line="0" w:lineRule="atLeast"/>
              <w:contextualSpacing/>
              <w:jc w:val="both"/>
              <w:rPr>
                <w:rFonts w:asciiTheme="minorEastAsia" w:eastAsiaTheme="minorEastAsia" w:hAnsiTheme="minorEastAsia"/>
                <w:color w:val="000000" w:themeColor="text1"/>
              </w:rPr>
            </w:pPr>
            <w:r w:rsidRPr="00383ABD">
              <w:rPr>
                <w:rFonts w:eastAsiaTheme="minorEastAsia"/>
                <w:color w:val="000000"/>
              </w:rPr>
              <w:t>□Same as Household address □Same as current address □</w:t>
            </w:r>
            <w:r w:rsidRPr="00383ABD">
              <w:rPr>
                <w:rFonts w:eastAsiaTheme="minorEastAsia" w:hint="eastAsia"/>
                <w:color w:val="000000"/>
              </w:rPr>
              <w:t xml:space="preserve">Collect in person at the designated </w:t>
            </w:r>
            <w:r w:rsidRPr="00383ABD">
              <w:rPr>
                <w:rFonts w:eastAsiaTheme="minorEastAsia" w:hint="eastAsia"/>
                <w:color w:val="000000"/>
              </w:rPr>
              <w:t>□□□□□□</w:t>
            </w:r>
            <w:r w:rsidRPr="00383ABD">
              <w:rPr>
                <w:rFonts w:eastAsiaTheme="minorEastAsia" w:hint="eastAsia"/>
                <w:color w:val="000000"/>
              </w:rPr>
              <w:t xml:space="preserve"> branch</w:t>
            </w:r>
          </w:p>
          <w:p w14:paraId="310CAF02" w14:textId="77777777" w:rsidR="00383ABD" w:rsidRPr="00383ABD" w:rsidRDefault="00383ABD" w:rsidP="00383ABD">
            <w:pPr>
              <w:spacing w:line="0" w:lineRule="atLeast"/>
              <w:contextualSpacing/>
              <w:jc w:val="both"/>
              <w:rPr>
                <w:rFonts w:asciiTheme="minorEastAsia" w:eastAsiaTheme="minorEastAsia" w:hAnsiTheme="minorEastAsia"/>
                <w:b/>
                <w:color w:val="FF0000"/>
                <w:sz w:val="16"/>
                <w:szCs w:val="16"/>
              </w:rPr>
            </w:pPr>
            <w:r w:rsidRPr="00383ABD">
              <w:rPr>
                <w:rFonts w:asciiTheme="minorEastAsia" w:eastAsiaTheme="minorEastAsia" w:hAnsiTheme="minorEastAsia" w:hint="eastAsia"/>
                <w:b/>
                <w:color w:val="FF0000"/>
                <w:sz w:val="16"/>
                <w:szCs w:val="16"/>
              </w:rPr>
              <w:t>※恕不接受郵政信箱；未勾選視為同正卡寄送地址。</w:t>
            </w:r>
          </w:p>
          <w:p w14:paraId="67E8DE04" w14:textId="4EA29A2C"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b/>
                <w:color w:val="FF0000"/>
                <w:sz w:val="16"/>
                <w:szCs w:val="16"/>
              </w:rPr>
              <w:t>※Cards cannot be mailed to P.O. Boxes, and those who do not check any box will be deemed as “same mailing address as the primary card”.</w:t>
            </w:r>
          </w:p>
        </w:tc>
      </w:tr>
      <w:tr w:rsidR="007C27CA" w:rsidRPr="007C27CA" w14:paraId="09FEE6BD" w14:textId="77777777" w:rsidTr="00B762F8">
        <w:trPr>
          <w:trHeight w:val="565"/>
        </w:trPr>
        <w:tc>
          <w:tcPr>
            <w:tcW w:w="10915" w:type="dxa"/>
            <w:gridSpan w:val="4"/>
            <w:tcBorders>
              <w:top w:val="single" w:sz="4" w:space="0" w:color="auto"/>
              <w:left w:val="nil"/>
              <w:bottom w:val="single" w:sz="4" w:space="0" w:color="auto"/>
              <w:right w:val="nil"/>
            </w:tcBorders>
            <w:shd w:val="clear" w:color="auto" w:fill="auto"/>
            <w:vAlign w:val="center"/>
          </w:tcPr>
          <w:p w14:paraId="7B07C0C3" w14:textId="77777777" w:rsidR="009A1465" w:rsidRDefault="009A1465" w:rsidP="005616F5">
            <w:pPr>
              <w:spacing w:line="0" w:lineRule="atLeast"/>
              <w:contextualSpacing/>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t xml:space="preserve">悠遊卡自動加值功能 </w:t>
            </w:r>
            <w:r w:rsidR="00B32657" w:rsidRPr="00BC61E6">
              <w:rPr>
                <w:rFonts w:asciiTheme="minorEastAsia" w:eastAsiaTheme="minorEastAsia" w:hAnsiTheme="minorEastAsia" w:hint="eastAsia"/>
                <w:b/>
                <w:color w:val="FF0000"/>
                <w:sz w:val="20"/>
                <w:szCs w:val="20"/>
              </w:rPr>
              <w:t>(限申請悠遊聯名卡者勾選)</w:t>
            </w:r>
          </w:p>
          <w:p w14:paraId="55DFE91D" w14:textId="737AF944" w:rsidR="00012D44" w:rsidRPr="00906EDC" w:rsidRDefault="00012D44" w:rsidP="005616F5">
            <w:pPr>
              <w:spacing w:line="0" w:lineRule="atLeast"/>
              <w:contextualSpacing/>
              <w:jc w:val="both"/>
              <w:rPr>
                <w:rFonts w:asciiTheme="minorEastAsia" w:eastAsiaTheme="minorEastAsia" w:hAnsiTheme="minorEastAsia"/>
                <w:color w:val="000000" w:themeColor="text1"/>
              </w:rPr>
            </w:pPr>
            <w:r w:rsidRPr="00ED02D3">
              <w:rPr>
                <w:rFonts w:asciiTheme="minorEastAsia" w:eastAsiaTheme="minorEastAsia" w:hAnsiTheme="minorEastAsia"/>
                <w:b/>
                <w:color w:val="000000" w:themeColor="text1"/>
              </w:rPr>
              <w:t>EasyCard Autoload Function</w:t>
            </w:r>
            <w:r w:rsidRPr="00012D44">
              <w:rPr>
                <w:rFonts w:asciiTheme="minorEastAsia" w:eastAsiaTheme="minorEastAsia" w:hAnsiTheme="minorEastAsia"/>
                <w:b/>
                <w:color w:val="FF0000"/>
                <w:sz w:val="20"/>
                <w:szCs w:val="20"/>
              </w:rPr>
              <w:t>(limited to co-branded EasyCard applicants)</w:t>
            </w:r>
          </w:p>
        </w:tc>
      </w:tr>
      <w:tr w:rsidR="007C27CA" w:rsidRPr="007C27CA" w14:paraId="01976CB4" w14:textId="77777777" w:rsidTr="00B762F8">
        <w:trPr>
          <w:trHeight w:val="825"/>
        </w:trPr>
        <w:tc>
          <w:tcPr>
            <w:tcW w:w="10915" w:type="dxa"/>
            <w:gridSpan w:val="4"/>
            <w:tcBorders>
              <w:top w:val="single" w:sz="4" w:space="0" w:color="auto"/>
              <w:bottom w:val="single" w:sz="4" w:space="0" w:color="auto"/>
            </w:tcBorders>
            <w:shd w:val="clear" w:color="auto" w:fill="auto"/>
            <w:vAlign w:val="center"/>
          </w:tcPr>
          <w:p w14:paraId="4051A2FC"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hint="eastAsia"/>
                <w:color w:val="000000" w:themeColor="text1"/>
              </w:rPr>
              <w:t>正、附卡申請人同意卡片預設開啟自動加值功能(自動加值功能開啟後即無法關閉)。</w:t>
            </w:r>
          </w:p>
          <w:p w14:paraId="16E68254"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color w:val="000000" w:themeColor="text1"/>
              </w:rPr>
              <w:t>Primary and supplementary card applicants agree that the card(s) should have the autoload function activated by default (it cannot be deactivated thereafter).</w:t>
            </w:r>
          </w:p>
          <w:p w14:paraId="24228FC2"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hint="eastAsia"/>
                <w:color w:val="000000" w:themeColor="text1"/>
              </w:rPr>
              <w:t>□不同意預設開啟。</w:t>
            </w:r>
          </w:p>
          <w:p w14:paraId="3CD63AB8" w14:textId="5CF1C4A4" w:rsidR="009A1465" w:rsidRPr="007C27CA" w:rsidRDefault="00012D44" w:rsidP="00012D44">
            <w:pPr>
              <w:spacing w:line="320" w:lineRule="exact"/>
              <w:contextualSpacing/>
              <w:jc w:val="both"/>
              <w:rPr>
                <w:rFonts w:asciiTheme="minorEastAsia" w:eastAsiaTheme="minorEastAsia" w:hAnsiTheme="minorEastAsia"/>
                <w:color w:val="000000" w:themeColor="text1"/>
              </w:rPr>
            </w:pPr>
            <w:r w:rsidRPr="00012D44">
              <w:rPr>
                <w:rFonts w:asciiTheme="minorEastAsia" w:eastAsiaTheme="minorEastAsia" w:hAnsiTheme="minorEastAsia"/>
                <w:color w:val="000000" w:themeColor="text1"/>
              </w:rPr>
              <w:t>Do not agree to activate the autoload function by default.</w:t>
            </w:r>
          </w:p>
        </w:tc>
      </w:tr>
    </w:tbl>
    <w:p w14:paraId="3F885132" w14:textId="747B2560" w:rsidR="00824B9F" w:rsidRPr="000C393E" w:rsidRDefault="00B32657" w:rsidP="00285C39">
      <w:pPr>
        <w:spacing w:line="400" w:lineRule="exact"/>
        <w:jc w:val="both"/>
        <w:rPr>
          <w:rFonts w:asciiTheme="minorEastAsia" w:eastAsiaTheme="minorEastAsia" w:hAnsiTheme="minorEastAsia"/>
          <w:b/>
          <w:color w:val="FF0000"/>
        </w:rPr>
      </w:pPr>
      <w:r w:rsidRPr="00B32657">
        <w:rPr>
          <w:rFonts w:asciiTheme="minorEastAsia" w:eastAsiaTheme="minorEastAsia" w:hAnsiTheme="minorEastAsia" w:hint="eastAsia"/>
          <w:b/>
          <w:color w:val="FF0000"/>
        </w:rPr>
        <w:lastRenderedPageBreak/>
        <w:t>悠遊/一卡通</w:t>
      </w:r>
      <w:r w:rsidR="00D42E80" w:rsidRPr="000C393E">
        <w:rPr>
          <w:rFonts w:asciiTheme="minorEastAsia" w:eastAsiaTheme="minorEastAsia" w:hAnsiTheme="minorEastAsia" w:hint="eastAsia"/>
          <w:b/>
          <w:color w:val="FF0000"/>
        </w:rPr>
        <w:t>聯名信用卡</w:t>
      </w:r>
      <w:r w:rsidR="007C7D85" w:rsidRPr="000C393E">
        <w:rPr>
          <w:rFonts w:asciiTheme="minorEastAsia" w:eastAsiaTheme="minorEastAsia" w:hAnsiTheme="minorEastAsia" w:hint="eastAsia"/>
          <w:b/>
          <w:color w:val="FF0000"/>
        </w:rPr>
        <w:t>聲明及同意事項</w:t>
      </w:r>
      <w:r w:rsidR="00285C39" w:rsidRPr="00285C39">
        <w:rPr>
          <w:rFonts w:asciiTheme="minorEastAsia" w:eastAsiaTheme="minorEastAsia" w:hAnsiTheme="minorEastAsia"/>
          <w:b/>
          <w:color w:val="FF0000"/>
        </w:rPr>
        <w:t>(Declarations and Consents for EasyCard/iPASS Co-branded Credit Card)</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529B7" w:rsidRPr="005529B7" w14:paraId="430D7BC6" w14:textId="77777777" w:rsidTr="00B762F8">
        <w:tc>
          <w:tcPr>
            <w:tcW w:w="10915" w:type="dxa"/>
            <w:shd w:val="clear" w:color="auto" w:fill="auto"/>
          </w:tcPr>
          <w:p w14:paraId="6A2D765A" w14:textId="77777777" w:rsidR="007B1982" w:rsidRPr="005529B7" w:rsidRDefault="007B1982" w:rsidP="005E7BEA">
            <w:pPr>
              <w:spacing w:line="120" w:lineRule="exact"/>
              <w:jc w:val="both"/>
              <w:rPr>
                <w:rFonts w:asciiTheme="minorEastAsia" w:eastAsiaTheme="minorEastAsia" w:hAnsiTheme="minorEastAsia"/>
                <w:sz w:val="28"/>
                <w:szCs w:val="28"/>
              </w:rPr>
            </w:pPr>
          </w:p>
          <w:p w14:paraId="6D225CFE" w14:textId="24DCD230" w:rsidR="00FA4371" w:rsidRDefault="00615A8D" w:rsidP="00FA4371">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1.</w:t>
            </w:r>
            <w:r w:rsidR="00E37959" w:rsidRPr="00E37959">
              <w:rPr>
                <w:rFonts w:asciiTheme="minorEastAsia" w:eastAsiaTheme="minorEastAsia" w:hAnsiTheme="minorEastAsia" w:hint="eastAsia"/>
                <w:b/>
                <w:color w:val="FF0000"/>
              </w:rPr>
              <w:t>正、附卡申請人同意貴行於核發卡片時，得將本人之個人資料(包括姓名、出生年月日、身分證統一編號/官方身分證明文件號碼、國籍、外國人士居留或申請目的、電話、戶籍地址、居住地址及E-mail)，於法律許可之範圍內，提供予悠遊卡股份有限公司/一卡通票證股份有限公司，以提供申請人相關服務。配合個人資料保護法施行，悠遊卡股份有限公司/一卡通票證股份有限公司已將依個人資料保護法應告知事項載於官網www.easycard.com.tw/www.i-pass.com.tw，由申請人自行參閱相關內容。倘申請人有任何疑義，得撥打悠遊卡客服專線412-8880/一卡通客服專線07-791-2000洽詢(手機及金馬地區請加撥02)</w:t>
            </w:r>
            <w:r w:rsidR="00131574" w:rsidRPr="00051A30">
              <w:rPr>
                <w:rFonts w:asciiTheme="minorEastAsia" w:eastAsiaTheme="minorEastAsia" w:hAnsiTheme="minorEastAsia" w:hint="eastAsia"/>
                <w:b/>
                <w:color w:val="FF0000"/>
              </w:rPr>
              <w:t>。</w:t>
            </w:r>
          </w:p>
          <w:p w14:paraId="70C8FB71" w14:textId="45254350" w:rsidR="00285C39" w:rsidRPr="00051A30" w:rsidRDefault="00285C39" w:rsidP="00FA4371">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1.The primary and supplementary card applicants agree that the Bank, upon issuing the cards, may provide their personal information (including name, date of birth, National ID Card number/official identification document number, nationality, foreign resident status or purpose of application, phone number, household address, residential address, and email) to EasyCard Corporation/iPASS Corporation within the scope permitted by law to provide services to the applicants. The primary and supplementary card applicants agree that the Bank, upon issuing the cards, may provide their personal information (including name, date of birth, National ID Card number/official identification document number, nationality, foreign resident status or purpose of application, phone number, household address, residential address, and email) to EasyCard Corporation/iPASS Corporation within the scope and extent permitted by law to provide services to the applicants. In compliance with the Personal Data Protection Act, EasyCard Corporation/iPASS Corporation has provided the necessary information as required by the law on their official websites, www.easycard.com.tw/www.i-pass.com.tw, and applicants are encouraged to review the related content on their own. If applicants have any questions, they can contact EasyCard customer service at 412-8880 or iPASS customer service at 07-791-2000 (please add 02 for mobile and Kinmen/Matsu area).</w:t>
            </w:r>
          </w:p>
          <w:p w14:paraId="5A56779B" w14:textId="0BEA3F5D" w:rsidR="00FA4371" w:rsidRDefault="00FA4371" w:rsidP="00FA4371">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 xml:space="preserve">2.正卡申請人茲聲明 </w:t>
            </w:r>
            <w:r w:rsidRPr="000C2C7F">
              <w:rPr>
                <w:rFonts w:asciiTheme="minorEastAsia" w:eastAsiaTheme="minorEastAsia" w:hAnsiTheme="minorEastAsia" w:hint="eastAsia"/>
                <w:b/>
                <w:color w:val="0070C0"/>
              </w:rPr>
              <w:t>□同意□不同意</w:t>
            </w:r>
            <w:r w:rsidR="00EC452E" w:rsidRPr="00FD6D15">
              <w:rPr>
                <w:rFonts w:asciiTheme="minorEastAsia" w:eastAsiaTheme="minorEastAsia" w:hAnsiTheme="minorEastAsia"/>
                <w:b/>
                <w:color w:val="FF0000"/>
              </w:rPr>
              <w:t>(如未勾選視為不同意)</w:t>
            </w:r>
            <w:r w:rsidRPr="00051A30">
              <w:rPr>
                <w:rFonts w:asciiTheme="minorEastAsia" w:eastAsiaTheme="minorEastAsia" w:hAnsiTheme="minorEastAsia" w:hint="eastAsia"/>
                <w:b/>
                <w:color w:val="FF0000"/>
              </w:rPr>
              <w:t>，附卡申請人茲聲明</w:t>
            </w:r>
            <w:r w:rsidRPr="00051A30">
              <w:rPr>
                <w:rFonts w:asciiTheme="minorEastAsia" w:eastAsiaTheme="minorEastAsia" w:hAnsiTheme="minorEastAsia"/>
                <w:b/>
                <w:color w:val="FF0000"/>
              </w:rPr>
              <w:t xml:space="preserve"> </w:t>
            </w:r>
            <w:r w:rsidRPr="000C2C7F">
              <w:rPr>
                <w:rFonts w:asciiTheme="minorEastAsia" w:eastAsiaTheme="minorEastAsia" w:hAnsiTheme="minorEastAsia" w:hint="eastAsia"/>
                <w:b/>
                <w:color w:val="0070C0"/>
              </w:rPr>
              <w:t>□同意□不同意</w:t>
            </w:r>
            <w:r w:rsidR="00EC452E" w:rsidRPr="00FD6D15">
              <w:rPr>
                <w:rFonts w:asciiTheme="minorEastAsia" w:eastAsiaTheme="minorEastAsia" w:hAnsiTheme="minorEastAsia"/>
                <w:b/>
                <w:color w:val="FF0000"/>
              </w:rPr>
              <w:t>(如未勾選視為不同意)</w:t>
            </w:r>
            <w:r w:rsidRPr="00FD6D15">
              <w:rPr>
                <w:rFonts w:asciiTheme="minorEastAsia" w:eastAsiaTheme="minorEastAsia" w:hAnsiTheme="minorEastAsia" w:hint="eastAsia"/>
                <w:b/>
                <w:color w:val="FF0000"/>
              </w:rPr>
              <w:t>，</w:t>
            </w:r>
            <w:r w:rsidR="003B39F9" w:rsidRPr="00051A30">
              <w:rPr>
                <w:rFonts w:asciiTheme="minorEastAsia" w:eastAsiaTheme="minorEastAsia" w:hAnsiTheme="minorEastAsia" w:hint="eastAsia"/>
                <w:b/>
                <w:color w:val="FF0000"/>
              </w:rPr>
              <w:t>基於共同行銷目的，</w:t>
            </w:r>
            <w:r w:rsidR="00E37959" w:rsidRPr="00E37959">
              <w:rPr>
                <w:rFonts w:asciiTheme="minorEastAsia" w:eastAsiaTheme="minorEastAsia" w:hAnsiTheme="minorEastAsia" w:hint="eastAsia"/>
                <w:b/>
                <w:color w:val="FF0000"/>
              </w:rPr>
              <w:t>將前述個人資料提供予悠遊卡股份有限公司/一卡通票證股份有限公司</w:t>
            </w:r>
            <w:r w:rsidR="00A409EA" w:rsidRPr="00051A30">
              <w:rPr>
                <w:rFonts w:asciiTheme="minorEastAsia" w:eastAsiaTheme="minorEastAsia" w:hAnsiTheme="minorEastAsia" w:hint="eastAsia"/>
                <w:b/>
                <w:color w:val="FF0000"/>
              </w:rPr>
              <w:t>。</w:t>
            </w:r>
          </w:p>
          <w:p w14:paraId="1603FA5F" w14:textId="77777777" w:rsidR="00285C39" w:rsidRPr="00285C39" w:rsidRDefault="00285C39" w:rsidP="00285C39">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hint="eastAsia"/>
                <w:b/>
                <w:color w:val="FF0000"/>
              </w:rPr>
              <w:t>2.The primary card applicant hereby declares that he/she</w:t>
            </w:r>
            <w:r w:rsidRPr="00285C39">
              <w:rPr>
                <w:rFonts w:asciiTheme="minorEastAsia" w:eastAsiaTheme="minorEastAsia" w:hAnsiTheme="minorEastAsia" w:hint="eastAsia"/>
                <w:b/>
                <w:color w:val="0070C0"/>
              </w:rPr>
              <w:t xml:space="preserve"> □agrees □disagrees </w:t>
            </w:r>
            <w:r w:rsidRPr="00285C39">
              <w:rPr>
                <w:rFonts w:asciiTheme="minorEastAsia" w:eastAsiaTheme="minorEastAsia" w:hAnsiTheme="minorEastAsia" w:hint="eastAsia"/>
                <w:b/>
                <w:color w:val="FF0000"/>
              </w:rPr>
              <w:t xml:space="preserve">and the supplementary card applicant hereby declares that he/she </w:t>
            </w:r>
            <w:r w:rsidRPr="00285C39">
              <w:rPr>
                <w:rFonts w:asciiTheme="minorEastAsia" w:eastAsiaTheme="minorEastAsia" w:hAnsiTheme="minorEastAsia" w:hint="eastAsia"/>
                <w:b/>
                <w:color w:val="0070C0"/>
              </w:rPr>
              <w:t>□agrees □disagrees</w:t>
            </w:r>
            <w:r w:rsidRPr="00285C39">
              <w:rPr>
                <w:rFonts w:asciiTheme="minorEastAsia" w:eastAsiaTheme="minorEastAsia" w:hAnsiTheme="minorEastAsia" w:hint="eastAsia"/>
                <w:b/>
                <w:color w:val="FF0000"/>
              </w:rPr>
              <w:t xml:space="preserve"> to provide the aforementioned personal information to EasyCard Corporation/iPASS Corporation for</w:t>
            </w:r>
            <w:r w:rsidRPr="00285C39">
              <w:rPr>
                <w:rFonts w:asciiTheme="minorEastAsia" w:eastAsiaTheme="minorEastAsia" w:hAnsiTheme="minorEastAsia"/>
                <w:b/>
                <w:color w:val="FF0000"/>
              </w:rPr>
              <w:t xml:space="preserve"> the purpose of joint marketing.</w:t>
            </w:r>
          </w:p>
          <w:p w14:paraId="42374E8C" w14:textId="77777777" w:rsidR="00AA74EF" w:rsidRDefault="00FA4371" w:rsidP="00AA74EF">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3</w:t>
            </w:r>
            <w:r w:rsidR="00AA74EF" w:rsidRPr="00051A30">
              <w:rPr>
                <w:rFonts w:asciiTheme="minorEastAsia" w:eastAsiaTheme="minorEastAsia" w:hAnsiTheme="minorEastAsia"/>
                <w:b/>
                <w:color w:val="FF0000"/>
              </w:rPr>
              <w:t>.正、附卡申請人亦明瞭，若未同意提供前開資料進行共同行銷者，將可能無法享有貴行共同行銷業務所得提供之各項優惠或饋贈。</w:t>
            </w:r>
          </w:p>
          <w:p w14:paraId="31A8B913" w14:textId="277387D2" w:rsidR="00285C39" w:rsidRPr="00285C39" w:rsidRDefault="00285C39" w:rsidP="00AA74EF">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3.The primary and supplementary card applicants also understand that if they do not agree to provide the aforementioned information for joint marketing, they may not be able to enjoy various benefits or gifts provided by the Bank’s joint marketing activities.</w:t>
            </w:r>
          </w:p>
          <w:p w14:paraId="5ECD3782" w14:textId="77777777" w:rsidR="00131574" w:rsidRDefault="00FA4371" w:rsidP="001B20F9">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4</w:t>
            </w:r>
            <w:r w:rsidR="00615A8D" w:rsidRPr="00051A30">
              <w:rPr>
                <w:rFonts w:asciiTheme="minorEastAsia" w:eastAsiaTheme="minorEastAsia" w:hAnsiTheme="minorEastAsia"/>
                <w:b/>
                <w:color w:val="FF0000"/>
              </w:rPr>
              <w:t>.</w:t>
            </w:r>
            <w:r w:rsidR="00AA74EF" w:rsidRPr="00051A30">
              <w:rPr>
                <w:rFonts w:asciiTheme="minorEastAsia" w:eastAsiaTheme="minorEastAsia" w:hAnsiTheme="minorEastAsia" w:hint="eastAsia"/>
                <w:b/>
                <w:color w:val="FF0000"/>
              </w:rPr>
              <w:t>正、附卡申請人得隨時透過客服</w:t>
            </w:r>
            <w:r w:rsidR="00617376" w:rsidRPr="00051A30">
              <w:rPr>
                <w:rFonts w:asciiTheme="minorEastAsia" w:eastAsiaTheme="minorEastAsia" w:hAnsiTheme="minorEastAsia" w:hint="eastAsia"/>
                <w:b/>
                <w:color w:val="FF0000"/>
              </w:rPr>
              <w:t>專線通知貴行停止前開資料之交互運用，貴行應立即依通知辦理，且對正、附卡申請人之服務品質應不受任何影響。</w:t>
            </w:r>
          </w:p>
          <w:p w14:paraId="2FB8F763" w14:textId="45EBF02B" w:rsidR="00285C39" w:rsidRPr="00051A30" w:rsidRDefault="00285C39" w:rsidP="001B20F9">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4.The primary and supplementary card applicants may, at any time, notify the Bank through the customer service hotline to stop the mutual use of the above-mentioned data. The Bank shall promptly process accordingly, and the quality of service for the primary and supplementary card applicants should not be affected in any way.</w:t>
            </w:r>
          </w:p>
          <w:p w14:paraId="01D77097" w14:textId="4ACBE9B3" w:rsidR="001E43A7" w:rsidRDefault="00FA4371" w:rsidP="00AA74EF">
            <w:pPr>
              <w:spacing w:line="400" w:lineRule="exact"/>
              <w:ind w:left="125" w:hangingChars="52" w:hanging="125"/>
              <w:jc w:val="both"/>
              <w:rPr>
                <w:rFonts w:asciiTheme="minorEastAsia" w:eastAsiaTheme="minorEastAsia" w:hAnsiTheme="minorEastAsia"/>
              </w:rPr>
            </w:pPr>
            <w:r w:rsidRPr="005529B7">
              <w:rPr>
                <w:rFonts w:asciiTheme="minorEastAsia" w:eastAsiaTheme="minorEastAsia" w:hAnsiTheme="minorEastAsia" w:hint="eastAsia"/>
              </w:rPr>
              <w:t>5</w:t>
            </w:r>
            <w:r w:rsidR="00615A8D" w:rsidRPr="005529B7">
              <w:rPr>
                <w:rFonts w:asciiTheme="minorEastAsia" w:eastAsiaTheme="minorEastAsia" w:hAnsiTheme="minorEastAsia" w:hint="eastAsia"/>
              </w:rPr>
              <w:t>.</w:t>
            </w:r>
            <w:r w:rsidR="001E43A7" w:rsidRPr="005529B7">
              <w:rPr>
                <w:rFonts w:asciiTheme="minorEastAsia" w:eastAsiaTheme="minorEastAsia" w:hAnsiTheme="minorEastAsia" w:hint="eastAsia"/>
              </w:rPr>
              <w:t>申請人已詳閱「</w:t>
            </w:r>
            <w:r w:rsidR="00E37959" w:rsidRPr="00E37959">
              <w:rPr>
                <w:rFonts w:asciiTheme="minorEastAsia" w:eastAsiaTheme="minorEastAsia" w:hAnsiTheme="minorEastAsia" w:hint="eastAsia"/>
              </w:rPr>
              <w:t>彰化銀行悠遊/一卡通聯名卡特別約定條款摘錄說明</w:t>
            </w:r>
            <w:r w:rsidR="001E43A7" w:rsidRPr="005529B7">
              <w:rPr>
                <w:rFonts w:asciiTheme="minorEastAsia" w:eastAsiaTheme="minorEastAsia" w:hAnsiTheme="minorEastAsia" w:hint="eastAsia"/>
              </w:rPr>
              <w:t>」，且同意恪守該特別約定條款。</w:t>
            </w:r>
          </w:p>
          <w:p w14:paraId="07697FCF" w14:textId="1F54CA94" w:rsidR="00285C39" w:rsidRPr="005529B7" w:rsidRDefault="00285C39" w:rsidP="00AA74EF">
            <w:pPr>
              <w:spacing w:line="400" w:lineRule="exact"/>
              <w:ind w:left="125" w:hangingChars="52" w:hanging="125"/>
              <w:jc w:val="both"/>
              <w:rPr>
                <w:rFonts w:asciiTheme="minorEastAsia" w:eastAsiaTheme="minorEastAsia" w:hAnsiTheme="minorEastAsia"/>
              </w:rPr>
            </w:pPr>
            <w:r w:rsidRPr="00285C39">
              <w:rPr>
                <w:rFonts w:asciiTheme="minorEastAsia" w:eastAsiaTheme="minorEastAsia" w:hAnsiTheme="minorEastAsia"/>
              </w:rPr>
              <w:lastRenderedPageBreak/>
              <w:t>5.The applicant has thoroughly read the “Excerpt of Chang Hwa Bank Special Provisions for EasyCard/iPASS Co-branded Card” and agrees to abide thereby.</w:t>
            </w:r>
          </w:p>
          <w:p w14:paraId="46E43CC7" w14:textId="77777777" w:rsidR="001A4532" w:rsidRDefault="00FA4371" w:rsidP="00E37959">
            <w:pPr>
              <w:spacing w:line="400" w:lineRule="exact"/>
              <w:ind w:left="144" w:hangingChars="60" w:hanging="144"/>
              <w:jc w:val="both"/>
              <w:rPr>
                <w:rFonts w:asciiTheme="minorEastAsia" w:eastAsiaTheme="minorEastAsia" w:hAnsiTheme="minorEastAsia"/>
              </w:rPr>
            </w:pPr>
            <w:r w:rsidRPr="005529B7">
              <w:rPr>
                <w:rFonts w:asciiTheme="minorEastAsia" w:eastAsiaTheme="minorEastAsia" w:hAnsiTheme="minorEastAsia" w:hint="eastAsia"/>
              </w:rPr>
              <w:t>6.</w:t>
            </w:r>
            <w:r w:rsidR="00E37959" w:rsidRPr="00E37959">
              <w:rPr>
                <w:rFonts w:asciiTheme="minorEastAsia" w:eastAsiaTheme="minorEastAsia" w:hAnsiTheme="minorEastAsia" w:hint="eastAsia"/>
              </w:rPr>
              <w:t>申請人同意悠遊卡/一卡通自動加值金額由信用卡帳戶扣款。申請人明瞭悠遊/一卡通聯名卡所具有之「悠遊卡/一卡通」票種為普通卡(無法因具有優惠身分而得申請學生卡、優待卡、敬老卡、愛心卡或愛心陪伴卡等「悠遊卡/一卡通」)</w:t>
            </w:r>
            <w:r w:rsidR="001E43A7" w:rsidRPr="005529B7">
              <w:rPr>
                <w:rFonts w:asciiTheme="minorEastAsia" w:eastAsiaTheme="minorEastAsia" w:hAnsiTheme="minorEastAsia" w:hint="eastAsia"/>
              </w:rPr>
              <w:t>。</w:t>
            </w:r>
          </w:p>
          <w:p w14:paraId="4106F5B8" w14:textId="3134A2A8" w:rsidR="00285C39" w:rsidRPr="00371414" w:rsidRDefault="00285C39" w:rsidP="00E37959">
            <w:pPr>
              <w:spacing w:line="400" w:lineRule="exact"/>
              <w:ind w:left="144" w:hangingChars="60" w:hanging="144"/>
              <w:jc w:val="both"/>
              <w:rPr>
                <w:rFonts w:asciiTheme="minorEastAsia" w:eastAsiaTheme="minorEastAsia" w:hAnsiTheme="minorEastAsia"/>
              </w:rPr>
            </w:pPr>
            <w:r w:rsidRPr="00371414">
              <w:rPr>
                <w:rFonts w:asciiTheme="minorEastAsia" w:eastAsiaTheme="minorEastAsia" w:hAnsiTheme="minorEastAsia"/>
              </w:rPr>
              <w:t>6.The applicant agrees to have the EasyCard/iPASS autoload amount deducted from the credit card account. The applicant understands that the EasyCard/iPASS card type associated with the EasyCard/iPASS co-branded card is the adult card (and cannot be used to apply for student cards, concessionaire cards, senior cards, charity cards, or escort cards even if the cardholder has such preferential status).</w:t>
            </w:r>
          </w:p>
        </w:tc>
      </w:tr>
    </w:tbl>
    <w:p w14:paraId="7D883CE6" w14:textId="77777777" w:rsidR="0095788F" w:rsidRPr="00FB0EDA" w:rsidRDefault="0095788F" w:rsidP="005E7BEA">
      <w:pPr>
        <w:pStyle w:val="a8"/>
        <w:spacing w:line="120" w:lineRule="exact"/>
        <w:ind w:leftChars="0" w:left="0"/>
        <w:jc w:val="both"/>
        <w:rPr>
          <w:rFonts w:asciiTheme="minorEastAsia" w:eastAsiaTheme="minorEastAsia" w:hAnsiTheme="minorEastAsia"/>
          <w:sz w:val="28"/>
          <w:szCs w:val="28"/>
        </w:rPr>
      </w:pPr>
    </w:p>
    <w:p w14:paraId="63869AB4" w14:textId="77777777" w:rsidR="0095788F" w:rsidRPr="00FB0EDA" w:rsidRDefault="0095788F" w:rsidP="005E7BEA">
      <w:pPr>
        <w:pStyle w:val="a8"/>
        <w:spacing w:line="120" w:lineRule="exact"/>
        <w:ind w:leftChars="0" w:left="0"/>
        <w:jc w:val="both"/>
        <w:rPr>
          <w:rFonts w:asciiTheme="minorEastAsia" w:eastAsiaTheme="minorEastAsia" w:hAnsiTheme="minorEastAsia"/>
          <w:sz w:val="28"/>
          <w:szCs w:val="28"/>
        </w:rPr>
      </w:pPr>
    </w:p>
    <w:p w14:paraId="25131A05" w14:textId="4CED6996" w:rsidR="004011DB" w:rsidRPr="000C2C7F" w:rsidRDefault="00B20455" w:rsidP="000C2C7F">
      <w:pPr>
        <w:spacing w:line="360" w:lineRule="exact"/>
        <w:jc w:val="both"/>
        <w:rPr>
          <w:rFonts w:asciiTheme="minorEastAsia" w:eastAsiaTheme="minorEastAsia" w:hAnsiTheme="minorEastAsia"/>
          <w:color w:val="FF0000"/>
        </w:rPr>
      </w:pPr>
      <w:r w:rsidRPr="000C2C7F">
        <w:rPr>
          <w:rFonts w:asciiTheme="minorEastAsia" w:eastAsiaTheme="minorEastAsia" w:hAnsiTheme="minorEastAsia" w:hint="eastAsia"/>
          <w:b/>
          <w:color w:val="FF0000"/>
        </w:rPr>
        <w:t>申請人聲明及同意</w:t>
      </w:r>
      <w:r w:rsidR="00436A4E" w:rsidRPr="000C2C7F">
        <w:rPr>
          <w:rFonts w:asciiTheme="minorEastAsia" w:eastAsiaTheme="minorEastAsia" w:hAnsiTheme="minorEastAsia" w:hint="eastAsia"/>
          <w:b/>
          <w:color w:val="FF0000"/>
        </w:rPr>
        <w:t>事項</w:t>
      </w:r>
      <w:r w:rsidR="00D5604D" w:rsidRPr="000C2C7F">
        <w:rPr>
          <w:rFonts w:asciiTheme="minorEastAsia" w:eastAsiaTheme="minorEastAsia" w:hAnsiTheme="minorEastAsia" w:hint="eastAsia"/>
          <w:color w:val="FF0000"/>
        </w:rPr>
        <w:t>：</w:t>
      </w:r>
      <w:r w:rsidR="00371414" w:rsidRPr="00371414">
        <w:rPr>
          <w:rFonts w:asciiTheme="minorEastAsia" w:eastAsiaTheme="minorEastAsia" w:hAnsiTheme="minorEastAsia"/>
          <w:color w:val="FF0000"/>
        </w:rPr>
        <w:t>(Declaration and Consents by the Applicant)</w:t>
      </w:r>
    </w:p>
    <w:tbl>
      <w:tblPr>
        <w:tblStyle w:val="af5"/>
        <w:tblW w:w="10886" w:type="dxa"/>
        <w:tblInd w:w="-5" w:type="dxa"/>
        <w:tblLook w:val="04A0" w:firstRow="1" w:lastRow="0" w:firstColumn="1" w:lastColumn="0" w:noHBand="0" w:noVBand="1"/>
      </w:tblPr>
      <w:tblGrid>
        <w:gridCol w:w="10886"/>
      </w:tblGrid>
      <w:tr w:rsidR="005529B7" w:rsidRPr="00051A30" w14:paraId="5EF29802" w14:textId="77777777" w:rsidTr="00B762F8">
        <w:tc>
          <w:tcPr>
            <w:tcW w:w="10886" w:type="dxa"/>
          </w:tcPr>
          <w:p w14:paraId="68D9FA92" w14:textId="77777777" w:rsidR="00CF3D1B" w:rsidRDefault="00CF3D1B" w:rsidP="001C78C8">
            <w:pPr>
              <w:spacing w:line="360" w:lineRule="exact"/>
              <w:ind w:left="283" w:hangingChars="118" w:hanging="283"/>
              <w:jc w:val="both"/>
              <w:rPr>
                <w:rFonts w:asciiTheme="minorEastAsia" w:eastAsiaTheme="minorEastAsia" w:hAnsiTheme="minorEastAsia"/>
              </w:rPr>
            </w:pPr>
            <w:r w:rsidRPr="00051A30">
              <w:rPr>
                <w:rFonts w:asciiTheme="minorEastAsia" w:eastAsiaTheme="minorEastAsia" w:hAnsiTheme="minorEastAsia" w:hint="eastAsia"/>
              </w:rPr>
              <w:t>1.申請人保證上述資料及所提供證明文件均正確無誤。</w:t>
            </w:r>
          </w:p>
          <w:p w14:paraId="4AF87FED" w14:textId="661AC9A8" w:rsidR="00371414" w:rsidRPr="00051A30" w:rsidRDefault="00371414" w:rsidP="001C78C8">
            <w:pPr>
              <w:spacing w:line="360" w:lineRule="exact"/>
              <w:ind w:left="283" w:hangingChars="118" w:hanging="283"/>
              <w:jc w:val="both"/>
              <w:rPr>
                <w:rFonts w:asciiTheme="minorEastAsia" w:eastAsiaTheme="minorEastAsia" w:hAnsiTheme="minorEastAsia"/>
              </w:rPr>
            </w:pPr>
            <w:r w:rsidRPr="00371414">
              <w:rPr>
                <w:rFonts w:asciiTheme="minorEastAsia" w:eastAsiaTheme="minorEastAsia" w:hAnsiTheme="minorEastAsia"/>
              </w:rPr>
              <w:t>1. The applicant guarantees that the above information and the supporting documents provided are all true and accurate.</w:t>
            </w:r>
          </w:p>
          <w:p w14:paraId="0D6E9B31" w14:textId="77777777" w:rsidR="00CF3D1B" w:rsidRDefault="00CF3D1B" w:rsidP="001C78C8">
            <w:pPr>
              <w:spacing w:line="360" w:lineRule="exact"/>
              <w:ind w:left="149" w:hangingChars="62" w:hanging="149"/>
              <w:jc w:val="both"/>
              <w:rPr>
                <w:rFonts w:asciiTheme="minorEastAsia" w:eastAsiaTheme="minorEastAsia" w:hAnsiTheme="minorEastAsia"/>
                <w:b/>
              </w:rPr>
            </w:pPr>
            <w:r w:rsidRPr="00051A30">
              <w:rPr>
                <w:rFonts w:asciiTheme="minorEastAsia" w:eastAsiaTheme="minorEastAsia" w:hAnsiTheme="minorEastAsia" w:hint="eastAsia"/>
                <w:b/>
              </w:rPr>
              <w:t>2.於符合後附之貴行「蒐集、處理及利用個人資料告知事項」所示之特定目的業務範圍內，申請人同意貴行得向財團法人金融聯</w:t>
            </w:r>
            <w:r w:rsidRPr="00BC61E6">
              <w:rPr>
                <w:rFonts w:asciiTheme="minorEastAsia" w:eastAsiaTheme="minorEastAsia" w:hAnsiTheme="minorEastAsia" w:hint="eastAsia"/>
                <w:b/>
              </w:rPr>
              <w:t>合徵信中心(下稱聯徵中心)查詢申請人個人資料及往來各機構之全部個人資料，並得將申請人個人資料報送至聯徵中心參與金融機構間徵信資料交換。</w:t>
            </w:r>
          </w:p>
          <w:p w14:paraId="6300A728" w14:textId="182ADD9A" w:rsidR="00371414" w:rsidRPr="00BC61E6" w:rsidRDefault="00371414" w:rsidP="001C78C8">
            <w:pPr>
              <w:spacing w:line="360" w:lineRule="exact"/>
              <w:ind w:left="149" w:hangingChars="62" w:hanging="149"/>
              <w:jc w:val="both"/>
              <w:rPr>
                <w:rFonts w:asciiTheme="minorEastAsia" w:eastAsiaTheme="minorEastAsia" w:hAnsiTheme="minorEastAsia"/>
                <w:b/>
              </w:rPr>
            </w:pPr>
            <w:r w:rsidRPr="00371414">
              <w:rPr>
                <w:rFonts w:asciiTheme="minorEastAsia" w:eastAsiaTheme="minorEastAsia" w:hAnsiTheme="minorEastAsia"/>
                <w:b/>
              </w:rPr>
              <w:t>2.Within the specific scope of business purposes, as indicated in the Bank’s “Notification for the Collection, Processing, and Use of Personal Information” below, the applicant agrees that the Bank may inquire about the applicant’s personal information and all dealing information with various institutions from the Joint Credit Information Center (referred to as “JCIC”), and may report the applicant’s personal information to JCIC for participation in the exchange of credit information among financial institutions.</w:t>
            </w:r>
          </w:p>
          <w:p w14:paraId="67446CB5" w14:textId="77777777" w:rsidR="00CF3D1B" w:rsidRDefault="00CF3D1B" w:rsidP="001C78C8">
            <w:pPr>
              <w:spacing w:line="360" w:lineRule="exact"/>
              <w:ind w:left="149" w:hangingChars="62" w:hanging="149"/>
              <w:jc w:val="both"/>
              <w:rPr>
                <w:rFonts w:asciiTheme="minorEastAsia" w:eastAsiaTheme="minorEastAsia" w:hAnsiTheme="minorEastAsia"/>
                <w:b/>
              </w:rPr>
            </w:pPr>
            <w:r w:rsidRPr="00BC61E6">
              <w:rPr>
                <w:rFonts w:asciiTheme="minorEastAsia" w:eastAsiaTheme="minorEastAsia" w:hAnsiTheme="minorEastAsia" w:hint="eastAsia"/>
                <w:b/>
              </w:rPr>
              <w:t>3.申請人同意聯徵中心得依法令規定，蒐集、處理及利用(含國際傳輸)申請人個人資料，並將其所蒐集之個人資料提供予貴行。</w:t>
            </w:r>
          </w:p>
          <w:p w14:paraId="65CD19E0" w14:textId="5725F875" w:rsidR="00371414" w:rsidRPr="00BC61E6" w:rsidRDefault="00371414" w:rsidP="001C78C8">
            <w:pPr>
              <w:spacing w:line="360" w:lineRule="exact"/>
              <w:ind w:left="149" w:hangingChars="62" w:hanging="149"/>
              <w:jc w:val="both"/>
              <w:rPr>
                <w:rFonts w:asciiTheme="minorEastAsia" w:eastAsiaTheme="minorEastAsia" w:hAnsiTheme="minorEastAsia"/>
                <w:b/>
              </w:rPr>
            </w:pPr>
            <w:r w:rsidRPr="00371414">
              <w:rPr>
                <w:rFonts w:asciiTheme="minorEastAsia" w:eastAsiaTheme="minorEastAsia" w:hAnsiTheme="minorEastAsia"/>
                <w:b/>
              </w:rPr>
              <w:t>3.The applicant agrees that JCIC may, in accordance with laws and regulations, collect, process, and use (including internationally transmit) the applicant’s personal information and provide the personal information collected to the Bank.</w:t>
            </w:r>
          </w:p>
          <w:p w14:paraId="1092A6D7" w14:textId="474C005C" w:rsidR="00FD6D15" w:rsidRDefault="00FD6D15" w:rsidP="001C78C8">
            <w:pPr>
              <w:spacing w:line="360" w:lineRule="exact"/>
              <w:ind w:left="149" w:hangingChars="62" w:hanging="149"/>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4.申請人茲聲明</w:t>
            </w:r>
            <w:r w:rsidRPr="00BC61E6">
              <w:rPr>
                <w:rFonts w:asciiTheme="minorEastAsia" w:eastAsiaTheme="minorEastAsia" w:hAnsiTheme="minorEastAsia" w:hint="eastAsia"/>
                <w:b/>
                <w:color w:val="0070C0"/>
              </w:rPr>
              <w:t>□同意□不同意</w:t>
            </w:r>
            <w:r w:rsidRPr="00BC61E6">
              <w:rPr>
                <w:rFonts w:asciiTheme="minorEastAsia" w:eastAsiaTheme="minorEastAsia" w:hAnsiTheme="minorEastAsia" w:hint="eastAsia"/>
                <w:b/>
                <w:color w:val="FF0000"/>
              </w:rPr>
              <w:t>(如未勾選視為不同意)以本人於貴行往來資料做為財力證明(包含但不限存款、理財往來、薪資所得、房貸戶年收入資料或不動產等)。</w:t>
            </w:r>
          </w:p>
          <w:p w14:paraId="641A5512" w14:textId="613E7146" w:rsidR="00371414" w:rsidRPr="00BC61E6" w:rsidRDefault="00371414" w:rsidP="001C78C8">
            <w:pPr>
              <w:spacing w:line="360" w:lineRule="exact"/>
              <w:ind w:left="149" w:hangingChars="62" w:hanging="149"/>
              <w:jc w:val="both"/>
              <w:rPr>
                <w:rFonts w:asciiTheme="minorEastAsia" w:eastAsiaTheme="minorEastAsia" w:hAnsiTheme="minorEastAsia"/>
                <w:b/>
              </w:rPr>
            </w:pPr>
            <w:r w:rsidRPr="0088262D">
              <w:rPr>
                <w:rFonts w:asciiTheme="minorEastAsia" w:eastAsiaTheme="minorEastAsia" w:hAnsiTheme="minorEastAsia" w:hint="eastAsia"/>
                <w:b/>
                <w:color w:val="FF0000"/>
              </w:rPr>
              <w:t xml:space="preserve">4.The applicant hereby declares that he/she </w:t>
            </w:r>
            <w:r w:rsidRPr="0088262D">
              <w:rPr>
                <w:rFonts w:asciiTheme="minorEastAsia" w:eastAsiaTheme="minorEastAsia" w:hAnsiTheme="minorEastAsia" w:hint="eastAsia"/>
                <w:b/>
                <w:color w:val="0070C0"/>
              </w:rPr>
              <w:t>□agrees □disagrees (if not checked, it will be deemed that he/she disagrees)</w:t>
            </w:r>
            <w:r w:rsidRPr="0088262D">
              <w:rPr>
                <w:rFonts w:asciiTheme="minorEastAsia" w:eastAsiaTheme="minorEastAsia" w:hAnsiTheme="minorEastAsia" w:hint="eastAsia"/>
                <w:b/>
                <w:color w:val="FF0000"/>
              </w:rPr>
              <w:t xml:space="preserve"> and uses the information about his/her transactions with your bank as proof of financial resources (including but not limited to deposi</w:t>
            </w:r>
            <w:r w:rsidRPr="0088262D">
              <w:rPr>
                <w:rFonts w:asciiTheme="minorEastAsia" w:eastAsiaTheme="minorEastAsia" w:hAnsiTheme="minorEastAsia"/>
                <w:b/>
                <w:color w:val="FF0000"/>
              </w:rPr>
              <w:t>ts, financial transactions, salary income, and annual income of mortgage households or real estate, etc.).</w:t>
            </w:r>
          </w:p>
          <w:p w14:paraId="470B47A7" w14:textId="7BB72929" w:rsidR="00CF3D1B" w:rsidRDefault="00FD6D15" w:rsidP="001C78C8">
            <w:pPr>
              <w:spacing w:line="360" w:lineRule="exact"/>
              <w:ind w:left="149" w:hangingChars="62" w:hanging="149"/>
              <w:jc w:val="both"/>
              <w:rPr>
                <w:rFonts w:asciiTheme="minorEastAsia" w:eastAsiaTheme="minorEastAsia" w:hAnsiTheme="minorEastAsia"/>
              </w:rPr>
            </w:pPr>
            <w:r w:rsidRPr="00BC61E6">
              <w:rPr>
                <w:rFonts w:asciiTheme="minorEastAsia" w:eastAsiaTheme="minorEastAsia" w:hAnsiTheme="minorEastAsia"/>
              </w:rPr>
              <w:t>5</w:t>
            </w:r>
            <w:r w:rsidR="00CF3D1B" w:rsidRPr="00BC61E6">
              <w:rPr>
                <w:rFonts w:asciiTheme="minorEastAsia" w:eastAsiaTheme="minorEastAsia" w:hAnsiTheme="minorEastAsia" w:hint="eastAsia"/>
              </w:rPr>
              <w:t>.申請人於發現前述資料有錯誤時，應立即將錯誤之資料，檢附相關證明文件，逕交貴行辦理更正。</w:t>
            </w:r>
          </w:p>
          <w:p w14:paraId="604C7109" w14:textId="6A08CFAE" w:rsidR="00371414" w:rsidRPr="00BC61E6" w:rsidRDefault="00371414" w:rsidP="001C78C8">
            <w:pPr>
              <w:spacing w:line="360" w:lineRule="exact"/>
              <w:ind w:left="149" w:hangingChars="62" w:hanging="149"/>
              <w:jc w:val="both"/>
              <w:rPr>
                <w:rFonts w:asciiTheme="minorEastAsia" w:eastAsiaTheme="minorEastAsia" w:hAnsiTheme="minorEastAsia"/>
              </w:rPr>
            </w:pPr>
            <w:r w:rsidRPr="00371414">
              <w:rPr>
                <w:rFonts w:asciiTheme="minorEastAsia" w:eastAsiaTheme="minorEastAsia" w:hAnsiTheme="minorEastAsia"/>
              </w:rPr>
              <w:t>5.If the applicant discovers any inaccuracies in the aforementioned information, he/she should promptly submit the correct information, along with relevant supporting documents, to the Bank for correction.</w:t>
            </w:r>
          </w:p>
          <w:p w14:paraId="16C89ABA" w14:textId="38B47424" w:rsidR="00CF3D1B" w:rsidRDefault="00FD6D15" w:rsidP="001C78C8">
            <w:pPr>
              <w:spacing w:line="360" w:lineRule="exact"/>
              <w:ind w:left="283" w:hangingChars="118" w:hanging="283"/>
              <w:jc w:val="both"/>
              <w:rPr>
                <w:rFonts w:asciiTheme="minorEastAsia" w:eastAsiaTheme="minorEastAsia" w:hAnsiTheme="minorEastAsia"/>
              </w:rPr>
            </w:pPr>
            <w:r w:rsidRPr="00BC61E6">
              <w:rPr>
                <w:rFonts w:asciiTheme="minorEastAsia" w:eastAsiaTheme="minorEastAsia" w:hAnsiTheme="minorEastAsia"/>
              </w:rPr>
              <w:t>6</w:t>
            </w:r>
            <w:r w:rsidR="00CF3D1B" w:rsidRPr="00BC61E6">
              <w:rPr>
                <w:rFonts w:asciiTheme="minorEastAsia" w:eastAsiaTheme="minorEastAsia" w:hAnsiTheme="minorEastAsia" w:hint="eastAsia"/>
              </w:rPr>
              <w:t>.申請人已詳閱「彰化銀行信用卡用卡須知」，且同意恪守該用卡須知。</w:t>
            </w:r>
          </w:p>
          <w:p w14:paraId="6F142D62" w14:textId="5415A0F2" w:rsidR="00371414" w:rsidRPr="00BC61E6" w:rsidRDefault="00371414" w:rsidP="001C78C8">
            <w:pPr>
              <w:spacing w:line="360" w:lineRule="exact"/>
              <w:ind w:left="283" w:hangingChars="118" w:hanging="283"/>
              <w:jc w:val="both"/>
              <w:rPr>
                <w:rFonts w:asciiTheme="minorEastAsia" w:eastAsiaTheme="minorEastAsia" w:hAnsiTheme="minorEastAsia"/>
              </w:rPr>
            </w:pPr>
            <w:r w:rsidRPr="00371414">
              <w:rPr>
                <w:rFonts w:asciiTheme="minorEastAsia" w:eastAsiaTheme="minorEastAsia" w:hAnsiTheme="minorEastAsia"/>
              </w:rPr>
              <w:t>6.The applicant has read the “Chang Hwa Bank Credit Card User Guide” in detail and agrees to adhere thereto.</w:t>
            </w:r>
          </w:p>
          <w:p w14:paraId="28E488DE" w14:textId="711B45C2" w:rsidR="00CF3D1B" w:rsidRDefault="00FD6D15" w:rsidP="001C78C8">
            <w:pPr>
              <w:spacing w:line="360" w:lineRule="exact"/>
              <w:ind w:left="283" w:hangingChars="118" w:hanging="283"/>
              <w:jc w:val="both"/>
              <w:rPr>
                <w:rFonts w:asciiTheme="minorEastAsia" w:eastAsiaTheme="minorEastAsia" w:hAnsiTheme="minorEastAsia"/>
              </w:rPr>
            </w:pPr>
            <w:r w:rsidRPr="00BC61E6">
              <w:rPr>
                <w:rFonts w:asciiTheme="minorEastAsia" w:eastAsiaTheme="minorEastAsia" w:hAnsiTheme="minorEastAsia"/>
              </w:rPr>
              <w:t>7</w:t>
            </w:r>
            <w:r w:rsidR="00CF3D1B" w:rsidRPr="00BC61E6">
              <w:rPr>
                <w:rFonts w:asciiTheme="minorEastAsia" w:eastAsiaTheme="minorEastAsia" w:hAnsiTheme="minorEastAsia" w:hint="eastAsia"/>
              </w:rPr>
              <w:t>.申請人同意貴行隨同信用卡消費明細表寄送各類商品資訊。</w:t>
            </w:r>
          </w:p>
          <w:p w14:paraId="5CCC4698" w14:textId="7E49D8B8" w:rsidR="00371414" w:rsidRPr="00BC61E6" w:rsidRDefault="00371414" w:rsidP="001C78C8">
            <w:pPr>
              <w:spacing w:line="360" w:lineRule="exact"/>
              <w:ind w:left="283" w:hangingChars="118" w:hanging="283"/>
              <w:jc w:val="both"/>
              <w:rPr>
                <w:rFonts w:asciiTheme="minorEastAsia" w:eastAsiaTheme="minorEastAsia" w:hAnsiTheme="minorEastAsia"/>
              </w:rPr>
            </w:pPr>
            <w:r w:rsidRPr="00371414">
              <w:rPr>
                <w:rFonts w:asciiTheme="minorEastAsia" w:eastAsiaTheme="minorEastAsia" w:hAnsiTheme="minorEastAsia"/>
              </w:rPr>
              <w:t>7.The applicant agrees to receive various product information from the Bank along with the credit card statement.</w:t>
            </w:r>
          </w:p>
          <w:p w14:paraId="6263886F" w14:textId="1F200DE1" w:rsidR="00CF3D1B" w:rsidRDefault="00FD6D15" w:rsidP="001C78C8">
            <w:pPr>
              <w:adjustRightInd w:val="0"/>
              <w:snapToGrid w:val="0"/>
              <w:spacing w:line="360" w:lineRule="exact"/>
              <w:ind w:left="149" w:hangingChars="62" w:hanging="149"/>
              <w:jc w:val="both"/>
              <w:rPr>
                <w:rFonts w:asciiTheme="minorEastAsia" w:eastAsiaTheme="minorEastAsia" w:hAnsiTheme="minorEastAsia"/>
                <w:b/>
              </w:rPr>
            </w:pPr>
            <w:r w:rsidRPr="00BC61E6">
              <w:rPr>
                <w:rFonts w:asciiTheme="minorEastAsia" w:eastAsiaTheme="minorEastAsia" w:hAnsiTheme="minorEastAsia"/>
                <w:b/>
              </w:rPr>
              <w:t>8</w:t>
            </w:r>
            <w:r w:rsidR="00CF3D1B" w:rsidRPr="00BC61E6">
              <w:rPr>
                <w:rFonts w:asciiTheme="minorEastAsia" w:eastAsiaTheme="minorEastAsia" w:hAnsiTheme="minorEastAsia" w:hint="eastAsia"/>
                <w:b/>
              </w:rPr>
              <w:t>.申請人收到貴行所核發之信用卡，可於七日內通知貴行終止契約，無須說明理由及負擔任何費用，但已使用卡片者不在此限。</w:t>
            </w:r>
          </w:p>
          <w:p w14:paraId="3F6BDE7E" w14:textId="77777777" w:rsidR="00371414" w:rsidRPr="00371414" w:rsidRDefault="00371414" w:rsidP="00371414">
            <w:pPr>
              <w:adjustRightInd w:val="0"/>
              <w:snapToGrid w:val="0"/>
              <w:spacing w:line="360" w:lineRule="exact"/>
              <w:ind w:left="149" w:hangingChars="62" w:hanging="149"/>
              <w:jc w:val="both"/>
              <w:rPr>
                <w:rFonts w:asciiTheme="minorEastAsia" w:eastAsiaTheme="minorEastAsia" w:hAnsiTheme="minorEastAsia"/>
                <w:b/>
              </w:rPr>
            </w:pPr>
            <w:r w:rsidRPr="00371414">
              <w:rPr>
                <w:rFonts w:asciiTheme="minorEastAsia" w:eastAsiaTheme="minorEastAsia" w:hAnsiTheme="minorEastAsia"/>
                <w:b/>
              </w:rPr>
              <w:lastRenderedPageBreak/>
              <w:t>8.The applicant may, within 7 days after receiving a new credit card from the Bank, notify the Bank of cancellation of contract without giving any reason or paying any expense or fees. The preceding provision does not apply when the applicant has started using the newly issued card.</w:t>
            </w:r>
          </w:p>
          <w:p w14:paraId="1F75F7B9" w14:textId="2F3D599F" w:rsidR="00CF3D1B" w:rsidRDefault="00FD6D15" w:rsidP="001C78C8">
            <w:pPr>
              <w:spacing w:line="360" w:lineRule="exact"/>
              <w:ind w:left="149" w:hangingChars="62" w:hanging="149"/>
              <w:jc w:val="both"/>
              <w:rPr>
                <w:rFonts w:asciiTheme="minorEastAsia" w:eastAsiaTheme="minorEastAsia" w:hAnsiTheme="minorEastAsia"/>
              </w:rPr>
            </w:pPr>
            <w:r w:rsidRPr="00BC61E6">
              <w:rPr>
                <w:rFonts w:asciiTheme="minorEastAsia" w:eastAsiaTheme="minorEastAsia" w:hAnsiTheme="minorEastAsia"/>
              </w:rPr>
              <w:t>9</w:t>
            </w:r>
            <w:r w:rsidR="00CF3D1B" w:rsidRPr="00BC61E6">
              <w:rPr>
                <w:rFonts w:asciiTheme="minorEastAsia" w:eastAsiaTheme="minorEastAsia" w:hAnsiTheme="minorEastAsia" w:hint="eastAsia"/>
              </w:rPr>
              <w:t>.主管機關規定全額納入最低應繳帳款或不得動用循環信用款項，除費用、利息外，得優先於其他帳款抵充。</w:t>
            </w:r>
          </w:p>
          <w:p w14:paraId="3BCB184B" w14:textId="796FD454" w:rsidR="00371414" w:rsidRPr="001157CF" w:rsidRDefault="00371414" w:rsidP="001C78C8">
            <w:pPr>
              <w:spacing w:line="360" w:lineRule="exact"/>
              <w:ind w:left="149" w:hangingChars="62" w:hanging="149"/>
              <w:jc w:val="both"/>
              <w:rPr>
                <w:rFonts w:asciiTheme="minorEastAsia" w:eastAsiaTheme="minorEastAsia" w:hAnsiTheme="minorEastAsia"/>
              </w:rPr>
            </w:pPr>
            <w:r w:rsidRPr="0088262D">
              <w:rPr>
                <w:rFonts w:asciiTheme="minorEastAsia" w:eastAsiaTheme="minorEastAsia" w:hAnsiTheme="minorEastAsia"/>
              </w:rPr>
              <w:t>9.For charges required by the competent authority to be included in the minimum payment due in full or charges to which revol</w:t>
            </w:r>
            <w:r w:rsidRPr="001157CF">
              <w:rPr>
                <w:rFonts w:asciiTheme="minorEastAsia" w:eastAsiaTheme="minorEastAsia" w:hAnsiTheme="minorEastAsia"/>
              </w:rPr>
              <w:t>ving credit does not apply, except for fees and interests, such charges may have priority of payoff over other charges as agreed.</w:t>
            </w:r>
          </w:p>
          <w:p w14:paraId="0BAD2F2E" w14:textId="43266B86" w:rsidR="00CF3D1B" w:rsidRPr="001157CF" w:rsidRDefault="00FD6D15" w:rsidP="001C78C8">
            <w:pPr>
              <w:spacing w:line="360" w:lineRule="exact"/>
              <w:ind w:left="283" w:hangingChars="118" w:hanging="283"/>
              <w:jc w:val="both"/>
              <w:rPr>
                <w:rFonts w:asciiTheme="minorEastAsia" w:eastAsiaTheme="minorEastAsia" w:hAnsiTheme="minorEastAsia"/>
                <w:b/>
              </w:rPr>
            </w:pPr>
            <w:r w:rsidRPr="001157CF">
              <w:rPr>
                <w:rFonts w:asciiTheme="minorEastAsia" w:eastAsiaTheme="minorEastAsia" w:hAnsiTheme="minorEastAsia"/>
                <w:b/>
              </w:rPr>
              <w:t>10</w:t>
            </w:r>
            <w:r w:rsidR="00CF3D1B" w:rsidRPr="001157CF">
              <w:rPr>
                <w:rFonts w:asciiTheme="minorEastAsia" w:eastAsiaTheme="minorEastAsia" w:hAnsiTheme="minorEastAsia" w:hint="eastAsia"/>
                <w:b/>
              </w:rPr>
              <w:t>.貴行就申請人逾期未清償之債務，依規定得出售予資產管理公司。</w:t>
            </w:r>
          </w:p>
          <w:p w14:paraId="5231879C" w14:textId="01F2BFBE" w:rsidR="00371414" w:rsidRPr="001157CF" w:rsidRDefault="00371414" w:rsidP="001C78C8">
            <w:pPr>
              <w:spacing w:line="360" w:lineRule="exact"/>
              <w:ind w:left="283" w:hangingChars="118" w:hanging="283"/>
              <w:jc w:val="both"/>
              <w:rPr>
                <w:rFonts w:asciiTheme="minorEastAsia" w:eastAsiaTheme="minorEastAsia" w:hAnsiTheme="minorEastAsia"/>
                <w:b/>
              </w:rPr>
            </w:pPr>
            <w:r w:rsidRPr="001157CF">
              <w:rPr>
                <w:rFonts w:asciiTheme="minorEastAsia" w:eastAsiaTheme="minorEastAsia" w:hAnsiTheme="minorEastAsia"/>
                <w:b/>
              </w:rPr>
              <w:t>10.The Bank may sell the non-performing loans of the applicant to a asset management company in accordance with the law.</w:t>
            </w:r>
          </w:p>
          <w:p w14:paraId="0DF7A951" w14:textId="450733D1" w:rsidR="00CF3D1B" w:rsidRPr="001157CF" w:rsidRDefault="00CF3D1B" w:rsidP="001C78C8">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hint="eastAsia"/>
              </w:rPr>
              <w:t>1</w:t>
            </w:r>
            <w:r w:rsidR="00FD6D15" w:rsidRPr="001157CF">
              <w:rPr>
                <w:rFonts w:asciiTheme="minorEastAsia" w:eastAsiaTheme="minorEastAsia" w:hAnsiTheme="minorEastAsia"/>
              </w:rPr>
              <w:t>1</w:t>
            </w:r>
            <w:r w:rsidRPr="001157CF">
              <w:rPr>
                <w:rFonts w:asciiTheme="minorEastAsia" w:eastAsiaTheme="minorEastAsia" w:hAnsiTheme="minorEastAsia" w:hint="eastAsia"/>
              </w:rPr>
              <w:t>.</w:t>
            </w:r>
            <w:r w:rsidRPr="001157CF">
              <w:rPr>
                <w:rFonts w:asciiTheme="minorEastAsia" w:eastAsiaTheme="minorEastAsia" w:hAnsiTheme="minorEastAsia"/>
                <w:b/>
              </w:rPr>
              <w:t>貴行應事先通知並取得</w:t>
            </w:r>
            <w:r w:rsidRPr="001157CF">
              <w:rPr>
                <w:rFonts w:asciiTheme="minorEastAsia" w:eastAsiaTheme="minorEastAsia" w:hAnsiTheme="minorEastAsia" w:hint="eastAsia"/>
                <w:b/>
              </w:rPr>
              <w:t>申請人</w:t>
            </w:r>
            <w:r w:rsidRPr="001157CF">
              <w:rPr>
                <w:rFonts w:asciiTheme="minorEastAsia" w:eastAsiaTheme="minorEastAsia" w:hAnsiTheme="minorEastAsia"/>
                <w:b/>
              </w:rPr>
              <w:t>書面同意後，始得調高</w:t>
            </w:r>
            <w:r w:rsidRPr="001157CF">
              <w:rPr>
                <w:rFonts w:asciiTheme="minorEastAsia" w:eastAsiaTheme="minorEastAsia" w:hAnsiTheme="minorEastAsia" w:hint="eastAsia"/>
                <w:b/>
              </w:rPr>
              <w:t>申請</w:t>
            </w:r>
            <w:r w:rsidRPr="001157CF">
              <w:rPr>
                <w:rFonts w:asciiTheme="minorEastAsia" w:eastAsiaTheme="minorEastAsia" w:hAnsiTheme="minorEastAsia"/>
                <w:b/>
              </w:rPr>
              <w:t>人信用額度。</w:t>
            </w:r>
            <w:r w:rsidRPr="001157CF">
              <w:rPr>
                <w:rFonts w:asciiTheme="minorEastAsia" w:eastAsiaTheme="minorEastAsia" w:hAnsiTheme="minorEastAsia" w:hint="eastAsia"/>
              </w:rPr>
              <w:t>惟申請人累積當次交易超過貴行原核給信用額度之部分，經貴行考量申請人之信用及往來狀況，特別授權特約商店得接受申請人使用信用卡交易者，不在此限。</w:t>
            </w:r>
          </w:p>
          <w:p w14:paraId="79D3F6E9" w14:textId="5648A9E4" w:rsidR="00371414" w:rsidRPr="001157CF" w:rsidRDefault="00371414" w:rsidP="001C78C8">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rPr>
              <w:t>11.</w:t>
            </w:r>
            <w:r w:rsidRPr="001157CF">
              <w:rPr>
                <w:rFonts w:asciiTheme="minorEastAsia" w:eastAsiaTheme="minorEastAsia" w:hAnsiTheme="minorEastAsia"/>
                <w:b/>
              </w:rPr>
              <w:t>The Bank may increase the credit limit provided that the Bank has notified the applicant and obtained his/her written consent in advance.</w:t>
            </w:r>
            <w:r w:rsidRPr="001157CF">
              <w:rPr>
                <w:rFonts w:asciiTheme="minorEastAsia" w:eastAsiaTheme="minorEastAsia" w:hAnsiTheme="minorEastAsia"/>
              </w:rPr>
              <w:t xml:space="preserve"> However, in the event that the applicant has exceeded the approved credit limit after the current transaction, the preceding provision does not apply if the Bank authorizes the contracted merchant to accept the credit card transaction after considering the applicant’s credit and past records.</w:t>
            </w:r>
          </w:p>
          <w:p w14:paraId="71274557" w14:textId="171FAF50" w:rsidR="00CF3D1B" w:rsidRPr="001157CF" w:rsidRDefault="00CF3D1B" w:rsidP="001A570E">
            <w:pPr>
              <w:spacing w:line="360" w:lineRule="exact"/>
              <w:ind w:left="271" w:hangingChars="113" w:hanging="271"/>
              <w:jc w:val="both"/>
              <w:rPr>
                <w:rFonts w:asciiTheme="minorEastAsia" w:eastAsiaTheme="minorEastAsia" w:hAnsiTheme="minorEastAsia"/>
                <w:b/>
              </w:rPr>
            </w:pPr>
            <w:r w:rsidRPr="001157CF">
              <w:rPr>
                <w:rFonts w:asciiTheme="minorEastAsia" w:eastAsiaTheme="minorEastAsia" w:hAnsiTheme="minorEastAsia" w:hint="eastAsia"/>
              </w:rPr>
              <w:t>1</w:t>
            </w:r>
            <w:r w:rsidR="00FD6D15" w:rsidRPr="001157CF">
              <w:rPr>
                <w:rFonts w:asciiTheme="minorEastAsia" w:eastAsiaTheme="minorEastAsia" w:hAnsiTheme="minorEastAsia"/>
              </w:rPr>
              <w:t>2</w:t>
            </w:r>
            <w:r w:rsidRPr="001157CF">
              <w:rPr>
                <w:rFonts w:asciiTheme="minorEastAsia" w:eastAsiaTheme="minorEastAsia" w:hAnsiTheme="minorEastAsia" w:hint="eastAsia"/>
              </w:rPr>
              <w:t>.</w:t>
            </w:r>
            <w:r w:rsidR="00917D59" w:rsidRPr="001157CF">
              <w:rPr>
                <w:rFonts w:asciiTheme="minorEastAsia" w:eastAsiaTheme="minorEastAsia" w:hAnsiTheme="minorEastAsia" w:hint="eastAsia"/>
                <w:b/>
                <w:color w:val="FF0000"/>
              </w:rPr>
              <w:t>貴行保留核准發卡與否之權利，不論</w:t>
            </w:r>
            <w:r w:rsidR="001A570E" w:rsidRPr="001157CF">
              <w:rPr>
                <w:rFonts w:asciiTheme="minorEastAsia" w:eastAsiaTheme="minorEastAsia" w:hAnsiTheme="minorEastAsia" w:hint="eastAsia"/>
                <w:b/>
                <w:color w:val="FF0000"/>
              </w:rPr>
              <w:t>貴行</w:t>
            </w:r>
            <w:r w:rsidR="007F22B0" w:rsidRPr="001157CF">
              <w:rPr>
                <w:rFonts w:asciiTheme="minorEastAsia" w:eastAsiaTheme="minorEastAsia" w:hAnsiTheme="minorEastAsia" w:hint="eastAsia"/>
                <w:b/>
                <w:color w:val="FF0000"/>
              </w:rPr>
              <w:t>發卡</w:t>
            </w:r>
            <w:r w:rsidR="00917D59" w:rsidRPr="001157CF">
              <w:rPr>
                <w:rFonts w:asciiTheme="minorEastAsia" w:eastAsiaTheme="minorEastAsia" w:hAnsiTheme="minorEastAsia" w:hint="eastAsia"/>
                <w:b/>
                <w:color w:val="FF0000"/>
              </w:rPr>
              <w:t>與否，</w:t>
            </w:r>
            <w:r w:rsidR="001A570E" w:rsidRPr="001157CF">
              <w:rPr>
                <w:rFonts w:asciiTheme="minorEastAsia" w:eastAsiaTheme="minorEastAsia" w:hAnsiTheme="minorEastAsia" w:hint="eastAsia"/>
                <w:b/>
                <w:color w:val="FF0000"/>
              </w:rPr>
              <w:t>申請人同意</w:t>
            </w:r>
            <w:r w:rsidR="00917D59" w:rsidRPr="001157CF">
              <w:rPr>
                <w:rFonts w:asciiTheme="minorEastAsia" w:eastAsiaTheme="minorEastAsia" w:hAnsiTheme="minorEastAsia" w:hint="eastAsia"/>
                <w:b/>
                <w:color w:val="FF0000"/>
              </w:rPr>
              <w:t>本申請書及所附文件貴行均</w:t>
            </w:r>
            <w:r w:rsidR="001A570E" w:rsidRPr="001157CF">
              <w:rPr>
                <w:rFonts w:asciiTheme="minorEastAsia" w:eastAsiaTheme="minorEastAsia" w:hAnsiTheme="minorEastAsia" w:hint="eastAsia"/>
                <w:b/>
                <w:color w:val="FF0000"/>
              </w:rPr>
              <w:t>無需</w:t>
            </w:r>
            <w:r w:rsidR="00917D59" w:rsidRPr="001157CF">
              <w:rPr>
                <w:rFonts w:asciiTheme="minorEastAsia" w:eastAsiaTheme="minorEastAsia" w:hAnsiTheme="minorEastAsia" w:hint="eastAsia"/>
                <w:b/>
                <w:color w:val="FF0000"/>
              </w:rPr>
              <w:t>退還</w:t>
            </w:r>
            <w:r w:rsidR="001A570E" w:rsidRPr="001157CF">
              <w:rPr>
                <w:rFonts w:asciiTheme="minorEastAsia" w:eastAsiaTheme="minorEastAsia" w:hAnsiTheme="minorEastAsia" w:hint="eastAsia"/>
                <w:b/>
                <w:color w:val="FF0000"/>
              </w:rPr>
              <w:t>予申請人</w:t>
            </w:r>
            <w:r w:rsidR="00917D59" w:rsidRPr="001157CF">
              <w:rPr>
                <w:rFonts w:asciiTheme="minorEastAsia" w:eastAsiaTheme="minorEastAsia" w:hAnsiTheme="minorEastAsia" w:hint="eastAsia"/>
                <w:b/>
                <w:color w:val="FF0000"/>
              </w:rPr>
              <w:t>。</w:t>
            </w:r>
            <w:r w:rsidRPr="001157CF">
              <w:rPr>
                <w:rFonts w:asciiTheme="minorEastAsia" w:eastAsiaTheme="minorEastAsia" w:hAnsiTheme="minorEastAsia" w:hint="eastAsia"/>
                <w:b/>
              </w:rPr>
              <w:t>經貴行核發卡片後，不論是否動用額度，相關紀錄將登載於聯徵中心。</w:t>
            </w:r>
          </w:p>
          <w:p w14:paraId="6DE94D6A" w14:textId="38D4627C" w:rsidR="00371414" w:rsidRPr="00371414" w:rsidRDefault="00371414" w:rsidP="001A570E">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rPr>
              <w:t>12.</w:t>
            </w:r>
            <w:r w:rsidRPr="001157CF">
              <w:rPr>
                <w:rFonts w:asciiTheme="minorEastAsia" w:eastAsiaTheme="minorEastAsia" w:hAnsiTheme="minorEastAsia"/>
                <w:b/>
                <w:color w:val="FF0000"/>
              </w:rPr>
              <w:t xml:space="preserve">Your bank reserves the right to approve the issuance of a card or not. Regardless of whether your bank issues a card or not, the applicant agrees that this application and attached documents do not need to be returned to the applicant. </w:t>
            </w:r>
            <w:r w:rsidRPr="001157CF">
              <w:rPr>
                <w:rFonts w:asciiTheme="minorEastAsia" w:eastAsiaTheme="minorEastAsia" w:hAnsiTheme="minorEastAsia"/>
                <w:b/>
              </w:rPr>
              <w:t>Once the Bank has issued the card, relevant records will all be recorded at JCIC</w:t>
            </w:r>
            <w:r w:rsidRPr="00371414">
              <w:rPr>
                <w:rFonts w:asciiTheme="minorEastAsia" w:eastAsiaTheme="minorEastAsia" w:hAnsiTheme="minorEastAsia"/>
                <w:b/>
              </w:rPr>
              <w:t xml:space="preserve"> whether or not the credit limit is used.</w:t>
            </w:r>
          </w:p>
          <w:p w14:paraId="0A9C0E4C" w14:textId="3A135964" w:rsidR="00CF3D1B" w:rsidRDefault="00CF3D1B" w:rsidP="001C78C8">
            <w:pPr>
              <w:spacing w:line="360" w:lineRule="exact"/>
              <w:ind w:left="271" w:hangingChars="113" w:hanging="271"/>
              <w:jc w:val="both"/>
              <w:rPr>
                <w:rFonts w:asciiTheme="minorEastAsia" w:eastAsiaTheme="minorEastAsia" w:hAnsiTheme="minorEastAsia"/>
                <w:b/>
              </w:rPr>
            </w:pPr>
            <w:r w:rsidRPr="00BC61E6">
              <w:rPr>
                <w:rFonts w:asciiTheme="minorEastAsia" w:eastAsiaTheme="minorEastAsia" w:hAnsiTheme="minorEastAsia" w:hint="eastAsia"/>
                <w:b/>
              </w:rPr>
              <w:t>1</w:t>
            </w:r>
            <w:r w:rsidR="00FD6D15" w:rsidRPr="00BC61E6">
              <w:rPr>
                <w:rFonts w:asciiTheme="minorEastAsia" w:eastAsiaTheme="minorEastAsia" w:hAnsiTheme="minorEastAsia"/>
                <w:b/>
              </w:rPr>
              <w:t>3</w:t>
            </w:r>
            <w:r w:rsidRPr="00BC61E6">
              <w:rPr>
                <w:rFonts w:asciiTheme="minorEastAsia" w:eastAsiaTheme="minorEastAsia" w:hAnsiTheme="minorEastAsia" w:hint="eastAsia"/>
                <w:b/>
              </w:rPr>
              <w:t>.若申請人未按時依約繳款，貴行得委外催收或依民事訴訟程序聲請強制執行，並依相關規定登錄於聯徵中心，可能影響申請人未來申辦其他貸款、信用卡之權益</w:t>
            </w:r>
            <w:r w:rsidR="0052650B" w:rsidRPr="00BC61E6">
              <w:rPr>
                <w:rFonts w:asciiTheme="minorEastAsia" w:eastAsiaTheme="minorEastAsia" w:hAnsiTheme="minorEastAsia" w:hint="eastAsia"/>
                <w:b/>
              </w:rPr>
              <w:t>(各項紀錄揭露期間請上</w:t>
            </w:r>
            <w:hyperlink r:id="rId20" w:history="1">
              <w:r w:rsidR="001B20F9" w:rsidRPr="00BC61E6">
                <w:rPr>
                  <w:rStyle w:val="a7"/>
                  <w:rFonts w:asciiTheme="minorEastAsia" w:eastAsiaTheme="minorEastAsia" w:hAnsiTheme="minorEastAsia"/>
                  <w:b/>
                  <w:color w:val="auto"/>
                </w:rPr>
                <w:t>https://www.jcic.org.tw</w:t>
              </w:r>
            </w:hyperlink>
            <w:r w:rsidR="0052650B" w:rsidRPr="00BC61E6">
              <w:rPr>
                <w:rFonts w:asciiTheme="minorEastAsia" w:eastAsiaTheme="minorEastAsia" w:hAnsiTheme="minorEastAsia" w:hint="eastAsia"/>
                <w:b/>
              </w:rPr>
              <w:t>網站查詢)</w:t>
            </w:r>
            <w:r w:rsidRPr="00BC61E6">
              <w:rPr>
                <w:rFonts w:asciiTheme="minorEastAsia" w:eastAsiaTheme="minorEastAsia" w:hAnsiTheme="minorEastAsia" w:hint="eastAsia"/>
                <w:b/>
              </w:rPr>
              <w:t>。</w:t>
            </w:r>
          </w:p>
          <w:p w14:paraId="46D311CD" w14:textId="122E5719" w:rsidR="00371414" w:rsidRPr="00BC61E6" w:rsidRDefault="00371414" w:rsidP="001C78C8">
            <w:pPr>
              <w:spacing w:line="360" w:lineRule="exact"/>
              <w:ind w:left="271" w:hangingChars="113" w:hanging="271"/>
              <w:jc w:val="both"/>
              <w:rPr>
                <w:rFonts w:asciiTheme="minorEastAsia" w:eastAsiaTheme="minorEastAsia" w:hAnsiTheme="minorEastAsia"/>
                <w:b/>
              </w:rPr>
            </w:pPr>
            <w:r w:rsidRPr="0088262D">
              <w:rPr>
                <w:rFonts w:asciiTheme="minorEastAsia" w:eastAsiaTheme="minorEastAsia" w:hAnsiTheme="minorEastAsia"/>
                <w:b/>
              </w:rPr>
              <w:t>13.When the applicant is late in repaying the amount payable, the Bank may outsource its debt collection operation or apply for compulsory enforcement pursuant to civil litigation procedures, and register the event on JCIC in accordance with relevant regul</w:t>
            </w:r>
            <w:r w:rsidRPr="0088262D">
              <w:rPr>
                <w:rFonts w:asciiTheme="minorEastAsia" w:eastAsiaTheme="minorEastAsia" w:hAnsiTheme="minorEastAsia" w:hint="eastAsia"/>
                <w:b/>
              </w:rPr>
              <w:t>ations. This may impact the applicant’s rights and equities in applying for future loans and credit cards (please visit</w:t>
            </w:r>
            <w:hyperlink r:id="rId21" w:history="1">
              <w:r w:rsidRPr="0088262D">
                <w:rPr>
                  <w:rStyle w:val="a7"/>
                  <w:rFonts w:asciiTheme="minorEastAsia" w:eastAsiaTheme="minorEastAsia" w:hAnsiTheme="minorEastAsia" w:hint="eastAsia"/>
                  <w:b/>
                </w:rPr>
                <w:t xml:space="preserve"> https://www.jcic.org.tw</w:t>
              </w:r>
            </w:hyperlink>
            <w:r w:rsidRPr="0088262D">
              <w:rPr>
                <w:rFonts w:asciiTheme="minorEastAsia" w:eastAsiaTheme="minorEastAsia" w:hAnsiTheme="minorEastAsia" w:hint="eastAsia"/>
                <w:b/>
              </w:rPr>
              <w:t xml:space="preserve"> for the period of disclosure of each record.)</w:t>
            </w:r>
          </w:p>
          <w:p w14:paraId="1FDD3E79" w14:textId="5FA3193D" w:rsidR="00CF3D1B" w:rsidRDefault="00CF3D1B" w:rsidP="001C78C8">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FD6D15" w:rsidRPr="00BC61E6">
              <w:rPr>
                <w:rFonts w:asciiTheme="minorEastAsia" w:eastAsiaTheme="minorEastAsia" w:hAnsiTheme="minorEastAsia"/>
              </w:rPr>
              <w:t>4</w:t>
            </w:r>
            <w:r w:rsidRPr="00BC61E6">
              <w:rPr>
                <w:rFonts w:asciiTheme="minorEastAsia" w:eastAsiaTheme="minorEastAsia" w:hAnsiTheme="minorEastAsia" w:hint="eastAsia"/>
              </w:rPr>
              <w:t>.貴行如發現申請人未據實告知具有學生身分，且持卡</w:t>
            </w:r>
            <w:r w:rsidR="00FD07BE" w:rsidRPr="00BC61E6">
              <w:rPr>
                <w:rFonts w:asciiTheme="minorEastAsia" w:eastAsiaTheme="minorEastAsia" w:hAnsiTheme="minorEastAsia" w:hint="eastAsia"/>
              </w:rPr>
              <w:t>超過3家及每家信用額度已超過新臺幣2</w:t>
            </w:r>
            <w:r w:rsidRPr="00BC61E6">
              <w:rPr>
                <w:rFonts w:asciiTheme="minorEastAsia" w:eastAsiaTheme="minorEastAsia" w:hAnsiTheme="minorEastAsia" w:hint="eastAsia"/>
              </w:rPr>
              <w:t>萬元之情事，貴行將立即通知申請人停止卡片的使用。</w:t>
            </w:r>
          </w:p>
          <w:p w14:paraId="3E14FD06" w14:textId="463BA8CB" w:rsidR="00371414" w:rsidRPr="00BC61E6" w:rsidRDefault="00371414" w:rsidP="001C78C8">
            <w:pPr>
              <w:spacing w:line="360" w:lineRule="exact"/>
              <w:ind w:left="271" w:hangingChars="113" w:hanging="271"/>
              <w:jc w:val="both"/>
              <w:rPr>
                <w:rFonts w:asciiTheme="minorEastAsia" w:eastAsiaTheme="minorEastAsia" w:hAnsiTheme="minorEastAsia"/>
              </w:rPr>
            </w:pPr>
            <w:r w:rsidRPr="0088262D">
              <w:rPr>
                <w:rFonts w:asciiTheme="minorEastAsia" w:eastAsiaTheme="minorEastAsia" w:hAnsiTheme="minorEastAsia"/>
              </w:rPr>
              <w:t>14.In case the Bank finds that the applicant has not truthfully disclosed his/her student status and holds credit cards issued by more than three card issuers or his/her credit limit at any card issuer exceeds NT$20,000, the Bank can immediately notify the applicant of the termination of the card.</w:t>
            </w:r>
          </w:p>
          <w:p w14:paraId="05B258AA" w14:textId="77777777" w:rsidR="00CF3D1B" w:rsidRDefault="00CF3D1B" w:rsidP="001C78C8">
            <w:pPr>
              <w:spacing w:line="360" w:lineRule="exact"/>
              <w:ind w:leftChars="132" w:left="557" w:hangingChars="100" w:hanging="240"/>
              <w:jc w:val="both"/>
              <w:rPr>
                <w:rFonts w:asciiTheme="minorEastAsia" w:eastAsiaTheme="minorEastAsia" w:hAnsiTheme="minorEastAsia"/>
              </w:rPr>
            </w:pPr>
            <w:r w:rsidRPr="00BC61E6">
              <w:rPr>
                <w:rFonts w:asciiTheme="minorEastAsia" w:eastAsiaTheme="minorEastAsia" w:hAnsiTheme="minorEastAsia" w:hint="eastAsia"/>
              </w:rPr>
              <w:t>※倘申請人申請書填載為學生身分，貴行將會將發卡之情事通知申請人父母或法定代理人，俾注意申請人使用信用卡的情形。</w:t>
            </w:r>
          </w:p>
          <w:p w14:paraId="529D803D" w14:textId="528C9A74" w:rsidR="00371414" w:rsidRPr="00BC61E6" w:rsidRDefault="00371414" w:rsidP="001C78C8">
            <w:pPr>
              <w:spacing w:line="360" w:lineRule="exact"/>
              <w:ind w:leftChars="132" w:left="557" w:hangingChars="100" w:hanging="240"/>
              <w:jc w:val="both"/>
              <w:rPr>
                <w:rFonts w:asciiTheme="minorEastAsia" w:eastAsiaTheme="minorEastAsia" w:hAnsiTheme="minorEastAsia"/>
                <w:u w:val="single"/>
              </w:rPr>
            </w:pPr>
            <w:r w:rsidRPr="00371414">
              <w:rPr>
                <w:rFonts w:asciiTheme="minorEastAsia" w:eastAsiaTheme="minorEastAsia" w:hAnsiTheme="minorEastAsia" w:hint="eastAsia"/>
                <w:u w:val="single"/>
              </w:rPr>
              <w:t>※If the applicant is a student, the Bank may notify the applicant’s parents or legal representative of the issuance of the card and ask them to pay attention to the applicant’s use of the credit card.</w:t>
            </w:r>
          </w:p>
          <w:p w14:paraId="260027C8" w14:textId="5FF399A2" w:rsidR="00CF3D1B" w:rsidRDefault="001C78C8" w:rsidP="001C78C8">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FD6D15" w:rsidRPr="00BC61E6">
              <w:rPr>
                <w:rFonts w:asciiTheme="minorEastAsia" w:eastAsiaTheme="minorEastAsia" w:hAnsiTheme="minorEastAsia"/>
              </w:rPr>
              <w:t>5</w:t>
            </w:r>
            <w:r w:rsidR="00CF3D1B" w:rsidRPr="00BC61E6">
              <w:rPr>
                <w:rFonts w:asciiTheme="minorEastAsia" w:eastAsiaTheme="minorEastAsia" w:hAnsiTheme="minorEastAsia" w:hint="eastAsia"/>
              </w:rPr>
              <w:t>.核卡後如於信用卡有效期間屆滿前12個月未有新增消費或預借現金者，將不續發新卡。</w:t>
            </w:r>
          </w:p>
          <w:p w14:paraId="12D4714C" w14:textId="6EC01BA6" w:rsidR="00371414" w:rsidRPr="00BC61E6" w:rsidRDefault="00371414" w:rsidP="001C78C8">
            <w:pPr>
              <w:spacing w:line="360" w:lineRule="exact"/>
              <w:ind w:left="271" w:hangingChars="113" w:hanging="271"/>
              <w:jc w:val="both"/>
              <w:rPr>
                <w:rFonts w:asciiTheme="minorEastAsia" w:eastAsiaTheme="minorEastAsia" w:hAnsiTheme="minorEastAsia"/>
              </w:rPr>
            </w:pPr>
            <w:r w:rsidRPr="00371414">
              <w:rPr>
                <w:rFonts w:asciiTheme="minorEastAsia" w:eastAsiaTheme="minorEastAsia" w:hAnsiTheme="minorEastAsia"/>
              </w:rPr>
              <w:t>15.If there is no new purchase or cash advance in the 12 months prior to the expiration date of the card, a new card will not be issued.</w:t>
            </w:r>
          </w:p>
          <w:p w14:paraId="6F02FC12" w14:textId="50CCCB43" w:rsidR="00CF3D1B" w:rsidRDefault="001C78C8" w:rsidP="001C78C8">
            <w:pPr>
              <w:spacing w:line="360" w:lineRule="exact"/>
              <w:ind w:left="271" w:hangingChars="113" w:hanging="271"/>
              <w:jc w:val="both"/>
              <w:rPr>
                <w:rFonts w:asciiTheme="minorEastAsia" w:eastAsiaTheme="minorEastAsia" w:hAnsiTheme="minorEastAsia"/>
                <w:b/>
              </w:rPr>
            </w:pPr>
            <w:r w:rsidRPr="00BC61E6">
              <w:rPr>
                <w:rFonts w:asciiTheme="minorEastAsia" w:eastAsiaTheme="minorEastAsia" w:hAnsiTheme="minorEastAsia" w:hint="eastAsia"/>
                <w:b/>
              </w:rPr>
              <w:lastRenderedPageBreak/>
              <w:t>1</w:t>
            </w:r>
            <w:r w:rsidR="00FD6D15" w:rsidRPr="00BC61E6">
              <w:rPr>
                <w:rFonts w:asciiTheme="minorEastAsia" w:eastAsiaTheme="minorEastAsia" w:hAnsiTheme="minorEastAsia"/>
                <w:b/>
              </w:rPr>
              <w:t>6</w:t>
            </w:r>
            <w:r w:rsidR="00CF3D1B" w:rsidRPr="00BC61E6">
              <w:rPr>
                <w:rFonts w:asciiTheme="minorEastAsia" w:eastAsiaTheme="minorEastAsia" w:hAnsiTheme="minorEastAsia" w:hint="eastAsia"/>
                <w:b/>
              </w:rPr>
              <w:t>.正卡申請人就附卡申請人所使用信用卡所生應付帳款</w:t>
            </w:r>
            <w:r w:rsidR="00FD07BE" w:rsidRPr="00BC61E6">
              <w:rPr>
                <w:rFonts w:asciiTheme="minorEastAsia" w:eastAsiaTheme="minorEastAsia" w:hAnsiTheme="minorEastAsia" w:hint="eastAsia"/>
                <w:b/>
              </w:rPr>
              <w:t>負連帶清償責任。附卡申請人僅就使用該附卡所生應付帳款負清償責任</w:t>
            </w:r>
            <w:r w:rsidR="00CF3D1B" w:rsidRPr="00BC61E6">
              <w:rPr>
                <w:rFonts w:asciiTheme="minorEastAsia" w:eastAsiaTheme="minorEastAsia" w:hAnsiTheme="minorEastAsia" w:hint="eastAsia"/>
                <w:b/>
              </w:rPr>
              <w:t>（清償責任之金額可洽服務專線：0800-365-889、412-2222，手機請加撥區域碼02</w:t>
            </w:r>
            <w:r w:rsidR="00CF3D1B" w:rsidRPr="00BC61E6">
              <w:rPr>
                <w:rFonts w:asciiTheme="minorEastAsia" w:eastAsiaTheme="minorEastAsia" w:hAnsiTheme="minorEastAsia"/>
                <w:b/>
              </w:rPr>
              <w:t>）</w:t>
            </w:r>
            <w:r w:rsidR="00CF3D1B" w:rsidRPr="00BC61E6">
              <w:rPr>
                <w:rFonts w:asciiTheme="minorEastAsia" w:eastAsiaTheme="minorEastAsia" w:hAnsiTheme="minorEastAsia" w:hint="eastAsia"/>
                <w:b/>
              </w:rPr>
              <w:t>。</w:t>
            </w:r>
          </w:p>
          <w:p w14:paraId="084499E1" w14:textId="2E845394" w:rsidR="00CA1547" w:rsidRPr="00BC61E6" w:rsidRDefault="00CA1547" w:rsidP="001C78C8">
            <w:pPr>
              <w:spacing w:line="360" w:lineRule="exact"/>
              <w:ind w:left="271" w:hangingChars="113" w:hanging="271"/>
              <w:jc w:val="both"/>
              <w:rPr>
                <w:rFonts w:asciiTheme="minorEastAsia" w:eastAsiaTheme="minorEastAsia" w:hAnsiTheme="minorEastAsia"/>
                <w:b/>
              </w:rPr>
            </w:pPr>
            <w:r w:rsidRPr="00CA1547">
              <w:rPr>
                <w:rFonts w:asciiTheme="minorEastAsia" w:eastAsiaTheme="minorEastAsia" w:hAnsiTheme="minorEastAsia"/>
                <w:b/>
              </w:rPr>
              <w:t>16.The primary cardholder shall be liable for the entirety of amount payable both the primary card and the supplementary card incur in using the credit card. Supplementary cardholder shall be held liable only for supplementary card charges incurred by him/her (for the amount of liability, please contact the service hotline: 0800-365-889 or 412-2222; add area code 02 if calling with a mobile phone.).</w:t>
            </w:r>
          </w:p>
          <w:p w14:paraId="608D2544" w14:textId="735C458C" w:rsidR="00351EB6" w:rsidRDefault="00351EB6" w:rsidP="00351EB6">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FD6D15" w:rsidRPr="00BC61E6">
              <w:rPr>
                <w:rFonts w:asciiTheme="minorEastAsia" w:eastAsiaTheme="minorEastAsia" w:hAnsiTheme="minorEastAsia"/>
              </w:rPr>
              <w:t>7</w:t>
            </w:r>
            <w:r w:rsidRPr="00BC61E6">
              <w:rPr>
                <w:rFonts w:asciiTheme="minorEastAsia" w:eastAsiaTheme="minorEastAsia" w:hAnsiTheme="minorEastAsia" w:hint="eastAsia"/>
              </w:rPr>
              <w:t>.自動轉帳扣繳約定事項：</w:t>
            </w:r>
          </w:p>
          <w:p w14:paraId="1290C47A" w14:textId="79AF82AF" w:rsidR="00CA1547" w:rsidRPr="00BC61E6" w:rsidRDefault="00CA1547" w:rsidP="00351EB6">
            <w:pPr>
              <w:spacing w:line="360" w:lineRule="exact"/>
              <w:ind w:left="271" w:hangingChars="113" w:hanging="271"/>
              <w:jc w:val="both"/>
              <w:rPr>
                <w:rFonts w:asciiTheme="minorEastAsia" w:eastAsiaTheme="minorEastAsia" w:hAnsiTheme="minorEastAsia"/>
              </w:rPr>
            </w:pPr>
            <w:r w:rsidRPr="00CA1547">
              <w:rPr>
                <w:rFonts w:asciiTheme="minorEastAsia" w:eastAsiaTheme="minorEastAsia" w:hAnsiTheme="minorEastAsia"/>
              </w:rPr>
              <w:t>17.Automatic Deduction Agreement:</w:t>
            </w:r>
          </w:p>
          <w:p w14:paraId="21DB7CB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BC61E6">
              <w:rPr>
                <w:rFonts w:asciiTheme="minorEastAsia" w:eastAsiaTheme="minorEastAsia" w:hAnsiTheme="minorEastAsia" w:hint="eastAsia"/>
              </w:rPr>
              <w:t>(1)申請人(即授權人)為支付正卡申請人於貴行現在或將來所持有所有信用卡(含附卡)之應付帳款，謹同意並授權貴行無須另憑授權</w:t>
            </w:r>
            <w:r w:rsidRPr="00051A30">
              <w:rPr>
                <w:rFonts w:asciiTheme="minorEastAsia" w:eastAsiaTheme="minorEastAsia" w:hAnsiTheme="minorEastAsia" w:hint="eastAsia"/>
              </w:rPr>
              <w:t>人之取款憑條，得按期於繳款截止日(倘遇非銀行營業日，應順延至次一銀行營業日)，逕自授權人開立於貴行之活期性帳戶(</w:t>
            </w:r>
            <w:r w:rsidR="009E6219" w:rsidRPr="00051A30">
              <w:rPr>
                <w:rFonts w:asciiTheme="minorEastAsia" w:eastAsiaTheme="minorEastAsia" w:hAnsiTheme="minorEastAsia" w:hint="eastAsia"/>
              </w:rPr>
              <w:t>含活期存款、活期儲蓄存款、綜合存款帳戶、支票存款、</w:t>
            </w:r>
            <w:r w:rsidRPr="00051A30">
              <w:rPr>
                <w:rFonts w:asciiTheme="minorEastAsia" w:eastAsiaTheme="minorEastAsia" w:hAnsiTheme="minorEastAsia" w:hint="eastAsia"/>
              </w:rPr>
              <w:t>優帳戶</w:t>
            </w:r>
            <w:r w:rsidR="009E6219" w:rsidRPr="00051A30">
              <w:rPr>
                <w:rFonts w:asciiTheme="minorEastAsia" w:eastAsiaTheme="minorEastAsia" w:hAnsiTheme="minorEastAsia" w:hint="eastAsia"/>
              </w:rPr>
              <w:t>及數位存款</w:t>
            </w:r>
            <w:r w:rsidRPr="00051A30">
              <w:rPr>
                <w:rFonts w:asciiTheme="minorEastAsia" w:eastAsiaTheme="minorEastAsia" w:hAnsiTheme="minorEastAsia" w:hint="eastAsia"/>
              </w:rPr>
              <w:t>，以下簡稱「指定帳戶」)內存款自動轉帳扣繳，若指定帳戶餘額不足以扣繳當期應付帳款者，貴行得自繳款截止日起扣繳至繳清為止，且授權人就支付遲延之循環利息、違約金或其他費用仍應負責。</w:t>
            </w:r>
          </w:p>
          <w:p w14:paraId="5D356550" w14:textId="0BB55323"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88262D">
              <w:rPr>
                <w:rFonts w:asciiTheme="minorEastAsia" w:eastAsiaTheme="minorEastAsia" w:hAnsiTheme="minorEastAsia"/>
              </w:rPr>
              <w:t>(1)The applicant (i.e., the authorizer) agrees to pay the amount payable of all credit cards currently held or to be held by the primary card applicant at the Bank (including supplementary cards) and authorizes the Bank to make automatic deductions from the authorizer’s current account (including demand deposit, demand saving deposit, omnibus deposit, checking deposit, multi-currency U account, and digital account, hereinafter collectively referred to as the “designated account”) without the need for a withdrawal slip on the payment due date (or the next banking business day if it falls on a non-banking business day). If the balance in the designated account is insufficient to cover the amount payable for the current billing cycle on the payment due date, the Bank is authorized to deduct payments starting from the payment due date until the debt is fully settled. The authorizer is responsible for paying any accrued late revolving interest, late fees, or other charges resulting from the delayed payment.</w:t>
            </w:r>
          </w:p>
          <w:p w14:paraId="7C4D5318" w14:textId="77777777" w:rsidR="00351EB6" w:rsidRDefault="00351EB6" w:rsidP="00351EB6">
            <w:pPr>
              <w:spacing w:line="360" w:lineRule="exact"/>
              <w:ind w:leftChars="190" w:left="458" w:hangingChars="1" w:hanging="2"/>
              <w:jc w:val="both"/>
              <w:rPr>
                <w:rFonts w:asciiTheme="minorEastAsia" w:eastAsiaTheme="minorEastAsia" w:hAnsiTheme="minorEastAsia"/>
              </w:rPr>
            </w:pPr>
            <w:r w:rsidRPr="00051A30">
              <w:rPr>
                <w:rFonts w:asciiTheme="minorEastAsia" w:eastAsiaTheme="minorEastAsia" w:hAnsiTheme="minorEastAsia" w:hint="eastAsia"/>
              </w:rPr>
              <w:t>倘授權人之指定帳戶申請2</w:t>
            </w:r>
            <w:r w:rsidR="009E6219" w:rsidRPr="00051A30">
              <w:rPr>
                <w:rFonts w:asciiTheme="minorEastAsia" w:eastAsiaTheme="minorEastAsia" w:hAnsiTheme="minorEastAsia" w:hint="eastAsia"/>
              </w:rPr>
              <w:t>筆以上自動轉帳扣繳服務，致須</w:t>
            </w:r>
            <w:r w:rsidRPr="00051A30">
              <w:rPr>
                <w:rFonts w:asciiTheme="minorEastAsia" w:eastAsiaTheme="minorEastAsia" w:hAnsiTheme="minorEastAsia" w:hint="eastAsia"/>
              </w:rPr>
              <w:t>於同一約定轉帳日內自指定帳戶執行數筆自動轉帳扣繳作業時，授權人同意貴行有權自行決定各筆轉帳扣繳之先後順序。</w:t>
            </w:r>
          </w:p>
          <w:p w14:paraId="33C7A8B0" w14:textId="77777777" w:rsidR="00CA1547" w:rsidRPr="00CA1547" w:rsidRDefault="00CA1547" w:rsidP="00CA1547">
            <w:pPr>
              <w:spacing w:line="360" w:lineRule="exact"/>
              <w:ind w:leftChars="190" w:left="458" w:hangingChars="1" w:hanging="2"/>
              <w:jc w:val="both"/>
              <w:rPr>
                <w:rFonts w:asciiTheme="minorEastAsia" w:eastAsiaTheme="minorEastAsia" w:hAnsiTheme="minorEastAsia"/>
              </w:rPr>
            </w:pPr>
            <w:r>
              <w:rPr>
                <w:rFonts w:asciiTheme="minorEastAsia" w:eastAsiaTheme="minorEastAsia" w:hAnsiTheme="minorEastAsia"/>
              </w:rPr>
              <w:tab/>
            </w:r>
            <w:r w:rsidRPr="00CA1547">
              <w:rPr>
                <w:rFonts w:asciiTheme="minorEastAsia" w:eastAsiaTheme="minorEastAsia" w:hAnsiTheme="minorEastAsia"/>
              </w:rPr>
              <w:t>If the authorizer has applied for multiple automatic deduction services, resulting in the need to execute multiple automatic deduction transactions from the designated account on the same date, the authorizer agrees that the Bank has the authority to determine the order in which each deduction transaction will be processed.</w:t>
            </w:r>
          </w:p>
          <w:p w14:paraId="3D79CA43" w14:textId="77777777" w:rsidR="00351EB6" w:rsidRDefault="00351EB6" w:rsidP="00351EB6">
            <w:pPr>
              <w:spacing w:line="360" w:lineRule="exact"/>
              <w:ind w:leftChars="190" w:left="458" w:hangingChars="1" w:hanging="2"/>
              <w:jc w:val="both"/>
              <w:rPr>
                <w:rFonts w:asciiTheme="minorEastAsia" w:eastAsiaTheme="minorEastAsia" w:hAnsiTheme="minorEastAsia"/>
                <w:b/>
              </w:rPr>
            </w:pPr>
            <w:r w:rsidRPr="00051A30">
              <w:rPr>
                <w:rFonts w:asciiTheme="minorEastAsia" w:eastAsiaTheme="minorEastAsia" w:hAnsiTheme="minorEastAsia" w:hint="eastAsia"/>
                <w:b/>
              </w:rPr>
              <w:t>授權人之指定帳戶為支票存款者，倘因自動轉帳扣繳服務而致存款不足，發生退票情事，概由授權人自行負責，與貴行無涉。</w:t>
            </w:r>
          </w:p>
          <w:p w14:paraId="691D9C07" w14:textId="2FF7AF75" w:rsidR="00CA1547" w:rsidRPr="00051A30" w:rsidRDefault="00CA1547" w:rsidP="00351EB6">
            <w:pPr>
              <w:spacing w:line="360" w:lineRule="exact"/>
              <w:ind w:leftChars="190" w:left="458" w:hangingChars="1" w:hanging="2"/>
              <w:jc w:val="both"/>
              <w:rPr>
                <w:rFonts w:asciiTheme="minorEastAsia" w:eastAsiaTheme="minorEastAsia" w:hAnsiTheme="minorEastAsia"/>
                <w:b/>
              </w:rPr>
            </w:pPr>
            <w:r w:rsidRPr="0088262D">
              <w:rPr>
                <w:rFonts w:asciiTheme="minorEastAsia" w:eastAsiaTheme="minorEastAsia" w:hAnsiTheme="minorEastAsia"/>
                <w:b/>
              </w:rPr>
              <w:t>If the authorizer’s designated account is a checking account, and insufficient funds in the account due to the automatic deduction service have led to a bounced check, the authorizer is solely responsible and the Bank shall not be held liable.</w:t>
            </w:r>
          </w:p>
          <w:p w14:paraId="045140A3" w14:textId="77777777" w:rsidR="00351EB6" w:rsidRDefault="00351EB6" w:rsidP="00351EB6">
            <w:pPr>
              <w:spacing w:line="360" w:lineRule="exact"/>
              <w:ind w:leftChars="74" w:left="459" w:hangingChars="117" w:hanging="281"/>
              <w:jc w:val="both"/>
              <w:rPr>
                <w:rFonts w:asciiTheme="minorEastAsia" w:eastAsiaTheme="minorEastAsia" w:hAnsiTheme="minorEastAsia"/>
              </w:rPr>
            </w:pPr>
            <w:r w:rsidRPr="00051A30">
              <w:rPr>
                <w:rFonts w:asciiTheme="minorEastAsia" w:eastAsiaTheme="minorEastAsia" w:hAnsiTheme="minorEastAsia" w:hint="eastAsia"/>
              </w:rPr>
              <w:t>(2)指定帳戶如有存款餘額不足或其他原因（如遭法院扣押）致無法扣繳全部當期應付帳款時，正卡持卡人應自行繳納不足部分，因此產生之循環利息、違約金或其他費用，概由正卡持卡人負擔。</w:t>
            </w:r>
          </w:p>
          <w:p w14:paraId="6ECF362F" w14:textId="670CFD61" w:rsidR="00CA1547" w:rsidRPr="00051A30" w:rsidRDefault="00CA1547" w:rsidP="00351EB6">
            <w:pPr>
              <w:spacing w:line="360" w:lineRule="exact"/>
              <w:ind w:leftChars="74" w:left="459" w:hangingChars="117" w:hanging="281"/>
              <w:jc w:val="both"/>
              <w:rPr>
                <w:rFonts w:asciiTheme="minorEastAsia" w:eastAsiaTheme="minorEastAsia" w:hAnsiTheme="minorEastAsia"/>
              </w:rPr>
            </w:pPr>
            <w:r w:rsidRPr="00CA1547">
              <w:rPr>
                <w:rFonts w:asciiTheme="minorEastAsia" w:eastAsiaTheme="minorEastAsia" w:hAnsiTheme="minorEastAsia"/>
              </w:rPr>
              <w:t>(2)</w:t>
            </w:r>
            <w:r w:rsidRPr="00CA1547">
              <w:rPr>
                <w:rFonts w:asciiTheme="minorEastAsia" w:eastAsiaTheme="minorEastAsia" w:hAnsiTheme="minorEastAsia"/>
              </w:rPr>
              <w:tab/>
              <w:t>If the designated account has an insufficient balance or due to other reasons (such as court seizure) that prevent the full deduction of the current amount payable, the primary cardholder is responsible for making the payment for the remaining amount. Any accrued revolving interest, late fees, or other charges resulting therefrom will be the responsibility of the primary cardholder.</w:t>
            </w:r>
          </w:p>
          <w:p w14:paraId="3C296DF4" w14:textId="77777777" w:rsidR="00351EB6" w:rsidRDefault="00351EB6" w:rsidP="00351EB6">
            <w:pPr>
              <w:spacing w:line="360" w:lineRule="exact"/>
              <w:ind w:leftChars="73" w:left="269" w:hangingChars="39" w:hanging="94"/>
              <w:jc w:val="both"/>
              <w:rPr>
                <w:rFonts w:asciiTheme="minorEastAsia" w:eastAsiaTheme="minorEastAsia" w:hAnsiTheme="minorEastAsia"/>
                <w:b/>
              </w:rPr>
            </w:pPr>
            <w:r w:rsidRPr="00051A30">
              <w:rPr>
                <w:rFonts w:asciiTheme="minorEastAsia" w:eastAsiaTheme="minorEastAsia" w:hAnsiTheme="minorEastAsia" w:hint="eastAsia"/>
                <w:b/>
              </w:rPr>
              <w:t>(3)指定帳戶原留印鑑如有變更，不影響本授權自動轉帳扣繳之效力。</w:t>
            </w:r>
          </w:p>
          <w:p w14:paraId="0AA3034F" w14:textId="2AC2B362" w:rsidR="00CA1547" w:rsidRPr="00051A30" w:rsidRDefault="00CA1547" w:rsidP="00351EB6">
            <w:pPr>
              <w:spacing w:line="360" w:lineRule="exact"/>
              <w:ind w:leftChars="73" w:left="269" w:hangingChars="39" w:hanging="94"/>
              <w:jc w:val="both"/>
              <w:rPr>
                <w:rFonts w:asciiTheme="minorEastAsia" w:eastAsiaTheme="minorEastAsia" w:hAnsiTheme="minorEastAsia"/>
                <w:b/>
              </w:rPr>
            </w:pPr>
            <w:r w:rsidRPr="0088262D">
              <w:rPr>
                <w:rFonts w:asciiTheme="minorEastAsia" w:eastAsiaTheme="minorEastAsia" w:hAnsiTheme="minorEastAsia"/>
                <w:b/>
              </w:rPr>
              <w:lastRenderedPageBreak/>
              <w:t>(3)</w:t>
            </w:r>
            <w:r w:rsidRPr="0088262D">
              <w:rPr>
                <w:rFonts w:asciiTheme="minorEastAsia" w:eastAsiaTheme="minorEastAsia" w:hAnsiTheme="minorEastAsia"/>
                <w:b/>
              </w:rPr>
              <w:tab/>
              <w:t>If there are changes to the specimen seal on the designated account, it does not affect the effectiveness of this authorized automatic deduction.</w:t>
            </w:r>
          </w:p>
          <w:p w14:paraId="1C6C0116"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(4)指定帳戶自動轉帳扣繳後，授權人應儘速至貴行辦理補登存摺手續或查詢餘額。如發生扣繳金額與信用卡當期應付帳款不符或其他與信用卡應付帳款有關之事宜，授權人應自行洽貴行（客服中心電話 0800-365-889 按 9 洽詢）查詢。</w:t>
            </w:r>
          </w:p>
          <w:p w14:paraId="4F6CAAC0" w14:textId="6C95D4C5"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CA1547">
              <w:rPr>
                <w:rFonts w:asciiTheme="minorEastAsia" w:eastAsiaTheme="minorEastAsia" w:hAnsiTheme="minorEastAsia"/>
              </w:rPr>
              <w:t>(4)</w:t>
            </w:r>
            <w:r w:rsidRPr="00CA1547">
              <w:rPr>
                <w:rFonts w:asciiTheme="minorEastAsia" w:eastAsiaTheme="minorEastAsia" w:hAnsiTheme="minorEastAsia"/>
              </w:rPr>
              <w:tab/>
              <w:t>After the automatic deduction from the designated account, the authorizer should promptly visit the Bank to update his/her passbook or inquire about the account balance. In the event of discrepancies between the deducted amount and the amount payable to the credit card for the current billing cycle or any other matters related to the credit card payment, the authorizer should personally contact the Bank (Customer Service Center phone: 0800-365-889, press 9 for operater) for clarification.</w:t>
            </w:r>
          </w:p>
          <w:p w14:paraId="76725B7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(5)指定帳戶係可質借之綜合存款帳戶，倘有活期存款金額不足扣繳當期應付帳款時，貴行將依授權人簽立之存款相關服務性業務約定條款(個人戶)/(企業戶)第貳章綜合存款約定條款約定，由定期存款扣繳，授權人應計付因此產生之透支利息，絕無異議。</w:t>
            </w:r>
          </w:p>
          <w:p w14:paraId="4B108978" w14:textId="4F4E9C8C"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CA1547">
              <w:rPr>
                <w:rFonts w:asciiTheme="minorEastAsia" w:eastAsiaTheme="minorEastAsia" w:hAnsiTheme="minorEastAsia"/>
              </w:rPr>
              <w:t>(5)</w:t>
            </w:r>
            <w:r w:rsidRPr="00CA1547">
              <w:rPr>
                <w:rFonts w:asciiTheme="minorEastAsia" w:eastAsiaTheme="minorEastAsia" w:hAnsiTheme="minorEastAsia"/>
              </w:rPr>
              <w:tab/>
              <w:t>If the designated account is an omnibus deposit account that allows pledge creation, and there is an insufficient amount in the demand deposits to cover the payment of the amount payable for the current billing cycle, the Bank will, per the Chapter 2 “Provisions for Omnibus Deposit” of the Provisions for Deposit-Related Service Business (Personal Accounts)/(Corporate Account), deduct the amount from the time deposits. The authorizer shall be responsible for any overdraft interest that arises as a result and has no objections thereto.</w:t>
            </w:r>
          </w:p>
          <w:p w14:paraId="1C2CDAF3"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(6)授權人同意確保貴行不致因辦理本授權自動轉帳扣繳而負擔任何費用或遭受任何損失，倘貴行因此發生任何費用或遭受任何損失，授權人當立即如數償付貴行。</w:t>
            </w:r>
          </w:p>
          <w:p w14:paraId="15D888C9" w14:textId="0AF4A8A5" w:rsidR="00CA1547" w:rsidRPr="00051A30" w:rsidRDefault="006953A0" w:rsidP="00351EB6">
            <w:pPr>
              <w:spacing w:line="360" w:lineRule="exact"/>
              <w:ind w:leftChars="73" w:left="458" w:hangingChars="118" w:hanging="283"/>
              <w:jc w:val="both"/>
              <w:rPr>
                <w:rFonts w:asciiTheme="minorEastAsia" w:eastAsiaTheme="minorEastAsia" w:hAnsiTheme="minorEastAsia"/>
              </w:rPr>
            </w:pPr>
            <w:r w:rsidRPr="006953A0">
              <w:rPr>
                <w:rFonts w:asciiTheme="minorEastAsia" w:eastAsiaTheme="minorEastAsia" w:hAnsiTheme="minorEastAsia"/>
              </w:rPr>
              <w:t>(6)</w:t>
            </w:r>
            <w:r w:rsidRPr="006953A0">
              <w:rPr>
                <w:rFonts w:asciiTheme="minorEastAsia" w:eastAsiaTheme="minorEastAsia" w:hAnsiTheme="minorEastAsia"/>
              </w:rPr>
              <w:tab/>
              <w:t>The authorizer agrees to ensure that the Bank does not incur any expenses or suffer any losses in connection with the processing of this authorized automatic deduction. If the Bank incurs any expenses or experiences any losses as a result, the authorizer must immediately reimburse the Bank accordingly.</w:t>
            </w:r>
          </w:p>
          <w:p w14:paraId="7FD85E96"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b/>
              </w:rPr>
              <w:t>(7)若貴行續發信用卡(含附卡)或正、附卡持卡人停卡後恢復使用，本授權自動轉帳扣繳仍具有效力</w:t>
            </w:r>
            <w:r w:rsidRPr="00051A30">
              <w:rPr>
                <w:rFonts w:asciiTheme="minorEastAsia" w:eastAsiaTheme="minorEastAsia" w:hAnsiTheme="minorEastAsia" w:hint="eastAsia"/>
              </w:rPr>
              <w:t>；嗣後正、附卡持卡人向貴行另申請信用卡而於該信用卡申請書與貴行就繳款方式另有約定時，從其約定方式辦理。</w:t>
            </w:r>
          </w:p>
          <w:p w14:paraId="09279C53" w14:textId="4FA4D0E7" w:rsidR="006953A0" w:rsidRPr="00051A30" w:rsidRDefault="006953A0" w:rsidP="00351EB6">
            <w:pPr>
              <w:spacing w:line="360" w:lineRule="exact"/>
              <w:ind w:leftChars="73" w:left="458" w:hangingChars="118" w:hanging="283"/>
              <w:jc w:val="both"/>
              <w:rPr>
                <w:rFonts w:asciiTheme="minorEastAsia" w:eastAsiaTheme="minorEastAsia" w:hAnsiTheme="minorEastAsia"/>
              </w:rPr>
            </w:pPr>
            <w:r w:rsidRPr="0088262D">
              <w:rPr>
                <w:rFonts w:asciiTheme="minorEastAsia" w:eastAsiaTheme="minorEastAsia" w:hAnsiTheme="minorEastAsia"/>
                <w:b/>
              </w:rPr>
              <w:t>(7)</w:t>
            </w:r>
            <w:r w:rsidRPr="0088262D">
              <w:rPr>
                <w:rFonts w:asciiTheme="minorEastAsia" w:eastAsiaTheme="minorEastAsia" w:hAnsiTheme="minorEastAsia"/>
                <w:b/>
              </w:rPr>
              <w:tab/>
              <w:t xml:space="preserve">If the Bank issues a renewed credit card (including supplementary cards) or if primary and supplementary cardholders temporarily suspend and later resume card usage, this authorized automatic deduction arrangement remains valid. </w:t>
            </w:r>
            <w:r w:rsidRPr="0088262D">
              <w:rPr>
                <w:rFonts w:asciiTheme="minorEastAsia" w:eastAsiaTheme="minorEastAsia" w:hAnsiTheme="minorEastAsia"/>
              </w:rPr>
              <w:t>Subsequently, if primary and supplementary cardholders apply for another credit card from the Bank and have a different payment method specified in that credit card application form, the payment thereof will be processed according to the newly agreed-upon method.</w:t>
            </w:r>
          </w:p>
          <w:p w14:paraId="2AB1972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(8)授權人申請或變更自動轉帳扣繳生效後，倘有重複繳款之情事，依貴行信用卡約定條款之溢繳款相關規定辦理。</w:t>
            </w:r>
          </w:p>
          <w:p w14:paraId="00EF02F7" w14:textId="4632E6BD" w:rsidR="006953A0" w:rsidRPr="00051A30" w:rsidRDefault="006953A0" w:rsidP="00351EB6">
            <w:pPr>
              <w:spacing w:line="360" w:lineRule="exact"/>
              <w:ind w:leftChars="73" w:left="458" w:hangingChars="118" w:hanging="283"/>
              <w:jc w:val="both"/>
              <w:rPr>
                <w:rFonts w:asciiTheme="minorEastAsia" w:eastAsiaTheme="minorEastAsia" w:hAnsiTheme="minorEastAsia"/>
              </w:rPr>
            </w:pPr>
            <w:r w:rsidRPr="006953A0">
              <w:rPr>
                <w:rFonts w:asciiTheme="minorEastAsia" w:eastAsiaTheme="minorEastAsia" w:hAnsiTheme="minorEastAsia"/>
              </w:rPr>
              <w:t>(8)</w:t>
            </w:r>
            <w:r w:rsidRPr="006953A0">
              <w:rPr>
                <w:rFonts w:asciiTheme="minorEastAsia" w:eastAsiaTheme="minorEastAsia" w:hAnsiTheme="minorEastAsia"/>
              </w:rPr>
              <w:tab/>
              <w:t>Once the authorizer’s application of or changes to the automatic deduction take effect, in the event of duplicate payments, the relevant provisions regarding overpayments in the Bank’s Provisions for Credit Card shall be followed.</w:t>
            </w:r>
          </w:p>
          <w:p w14:paraId="7A018EC2" w14:textId="77777777" w:rsidR="00351EB6" w:rsidRDefault="00351EB6" w:rsidP="00351EB6">
            <w:pPr>
              <w:spacing w:line="360" w:lineRule="exact"/>
              <w:ind w:leftChars="73" w:left="269" w:hangingChars="39" w:hanging="94"/>
              <w:jc w:val="both"/>
              <w:rPr>
                <w:rFonts w:asciiTheme="minorEastAsia" w:eastAsiaTheme="minorEastAsia" w:hAnsiTheme="minorEastAsia"/>
                <w:b/>
              </w:rPr>
            </w:pPr>
            <w:r w:rsidRPr="00051A30">
              <w:rPr>
                <w:rFonts w:asciiTheme="minorEastAsia" w:eastAsiaTheme="minorEastAsia" w:hAnsiTheme="minorEastAsia" w:hint="eastAsia"/>
                <w:b/>
              </w:rPr>
              <w:t>(9)授權人結清指定帳戶時，視為終止本授權自動轉帳扣繳。</w:t>
            </w:r>
          </w:p>
          <w:p w14:paraId="205953C9" w14:textId="2994CA50" w:rsidR="006953A0" w:rsidRPr="00051A30" w:rsidRDefault="006953A0" w:rsidP="006953A0">
            <w:pPr>
              <w:spacing w:line="360" w:lineRule="exact"/>
              <w:ind w:leftChars="74" w:left="459" w:hangingChars="117" w:hanging="281"/>
              <w:jc w:val="both"/>
              <w:rPr>
                <w:rFonts w:asciiTheme="minorEastAsia" w:eastAsiaTheme="minorEastAsia" w:hAnsiTheme="minorEastAsia"/>
                <w:b/>
              </w:rPr>
            </w:pPr>
            <w:r w:rsidRPr="0088262D">
              <w:rPr>
                <w:rFonts w:asciiTheme="minorEastAsia" w:eastAsiaTheme="minorEastAsia" w:hAnsiTheme="minorEastAsia"/>
                <w:b/>
              </w:rPr>
              <w:t>(9)When the authorizer closes the designated account, it is considered as terminating this authorized automatic deduction service.</w:t>
            </w:r>
          </w:p>
          <w:p w14:paraId="28CE9A85" w14:textId="77777777" w:rsidR="00351EB6" w:rsidRDefault="00351EB6" w:rsidP="00351EB6">
            <w:pPr>
              <w:spacing w:line="360" w:lineRule="exact"/>
              <w:ind w:leftChars="73" w:left="600" w:hangingChars="177" w:hanging="425"/>
              <w:jc w:val="both"/>
              <w:rPr>
                <w:rFonts w:asciiTheme="minorEastAsia" w:eastAsiaTheme="minorEastAsia" w:hAnsiTheme="minorEastAsia"/>
                <w:b/>
              </w:rPr>
            </w:pPr>
            <w:r w:rsidRPr="00051A30">
              <w:rPr>
                <w:rFonts w:asciiTheme="minorEastAsia" w:eastAsiaTheme="minorEastAsia" w:hAnsiTheme="minorEastAsia" w:hint="eastAsia"/>
                <w:b/>
              </w:rPr>
              <w:t>(10)授權人終止授權生效後，如欲再申請授權自動轉帳扣繳信用卡應付帳款，應另重新向貴行申請辦理。</w:t>
            </w:r>
          </w:p>
          <w:p w14:paraId="4C222A11" w14:textId="3CABC7F7" w:rsidR="006953A0" w:rsidRPr="00051A30" w:rsidRDefault="006953A0" w:rsidP="00351EB6">
            <w:pPr>
              <w:spacing w:line="360" w:lineRule="exact"/>
              <w:ind w:leftChars="73" w:left="600" w:hangingChars="177" w:hanging="425"/>
              <w:jc w:val="both"/>
              <w:rPr>
                <w:rFonts w:asciiTheme="minorEastAsia" w:eastAsiaTheme="minorEastAsia" w:hAnsiTheme="minorEastAsia"/>
                <w:b/>
              </w:rPr>
            </w:pPr>
            <w:r w:rsidRPr="0088262D">
              <w:rPr>
                <w:rFonts w:asciiTheme="minorEastAsia" w:eastAsiaTheme="minorEastAsia" w:hAnsiTheme="minorEastAsia"/>
                <w:b/>
              </w:rPr>
              <w:t>(10)</w:t>
            </w:r>
            <w:r w:rsidRPr="0088262D">
              <w:rPr>
                <w:rFonts w:asciiTheme="minorEastAsia" w:eastAsiaTheme="minorEastAsia" w:hAnsiTheme="minorEastAsia"/>
                <w:b/>
              </w:rPr>
              <w:tab/>
              <w:t>After the termination of the authorization becomes effective, if the authorizer wishes to apply for authorized automatic deduction of credit card payments again, he/she must submit a new application to the Bank.</w:t>
            </w:r>
          </w:p>
          <w:p w14:paraId="7686BD3A" w14:textId="2E7CDA07" w:rsidR="000A1E1A" w:rsidRDefault="001C78C8"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lastRenderedPageBreak/>
              <w:t>1</w:t>
            </w:r>
            <w:r w:rsidR="00FD6D15" w:rsidRPr="00BC61E6">
              <w:rPr>
                <w:rFonts w:asciiTheme="minorEastAsia" w:eastAsiaTheme="minorEastAsia" w:hAnsiTheme="minorEastAsia"/>
                <w:b/>
                <w:color w:val="FF0000"/>
              </w:rPr>
              <w:t>8</w:t>
            </w:r>
            <w:r w:rsidRPr="00BC61E6">
              <w:rPr>
                <w:rFonts w:asciiTheme="minorEastAsia" w:eastAsiaTheme="minorEastAsia" w:hAnsiTheme="minorEastAsia"/>
                <w:b/>
                <w:color w:val="FF0000"/>
              </w:rPr>
              <w:t>.</w:t>
            </w:r>
            <w:r w:rsidR="000A1E1A" w:rsidRPr="00BC61E6">
              <w:rPr>
                <w:rFonts w:asciiTheme="minorEastAsia" w:eastAsiaTheme="minorEastAsia" w:hAnsiTheme="minorEastAsia" w:hint="eastAsia"/>
                <w:b/>
                <w:color w:val="FF0000"/>
              </w:rPr>
              <w:t>申請人同意本行得以電話行銷本行之存款、放款、信用卡、保險及投資理財等金融產品。</w:t>
            </w:r>
          </w:p>
          <w:p w14:paraId="2523213A" w14:textId="6DE5C251" w:rsidR="006953A0" w:rsidRPr="00BC61E6" w:rsidRDefault="006953A0" w:rsidP="001C78C8">
            <w:pPr>
              <w:spacing w:line="360" w:lineRule="exact"/>
              <w:ind w:left="271" w:hangingChars="113" w:hanging="271"/>
              <w:jc w:val="both"/>
              <w:rPr>
                <w:rFonts w:asciiTheme="minorEastAsia" w:eastAsiaTheme="minorEastAsia" w:hAnsiTheme="minorEastAsia"/>
                <w:b/>
                <w:color w:val="FF0000"/>
              </w:rPr>
            </w:pPr>
            <w:r w:rsidRPr="006953A0">
              <w:rPr>
                <w:rFonts w:asciiTheme="minorEastAsia" w:eastAsiaTheme="minorEastAsia" w:hAnsiTheme="minorEastAsia"/>
                <w:b/>
                <w:color w:val="FF0000"/>
              </w:rPr>
              <w:t>18.The applicant agrees that the Bank may conduct telephone marketing for the Bank's financial products such as deposits, loans, credit cards, insurance, and investment products.</w:t>
            </w:r>
          </w:p>
          <w:p w14:paraId="7287FE5A" w14:textId="4FA1B7AA"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1</w:t>
            </w:r>
            <w:r w:rsidR="00FD6D15" w:rsidRPr="00BC61E6">
              <w:rPr>
                <w:rFonts w:asciiTheme="minorEastAsia" w:eastAsiaTheme="minorEastAsia" w:hAnsiTheme="minorEastAsia"/>
                <w:b/>
                <w:color w:val="FF0000"/>
              </w:rPr>
              <w:t>9</w:t>
            </w:r>
            <w:r w:rsidRPr="00BC61E6">
              <w:rPr>
                <w:rFonts w:asciiTheme="minorEastAsia" w:eastAsiaTheme="minorEastAsia" w:hAnsiTheme="minorEastAsia" w:hint="eastAsia"/>
                <w:b/>
                <w:color w:val="FF0000"/>
              </w:rPr>
              <w:t>.申請人得隨時向本行提出停止電話行銷之要求，其方式及管道包括但不限於：</w:t>
            </w:r>
          </w:p>
          <w:p w14:paraId="45C11677" w14:textId="4891CF2A" w:rsidR="006953A0" w:rsidRPr="00BC61E6" w:rsidRDefault="006953A0" w:rsidP="001C78C8">
            <w:pPr>
              <w:spacing w:line="360" w:lineRule="exact"/>
              <w:ind w:left="271" w:hangingChars="113" w:hanging="271"/>
              <w:jc w:val="both"/>
              <w:rPr>
                <w:rFonts w:asciiTheme="minorEastAsia" w:eastAsiaTheme="minorEastAsia" w:hAnsiTheme="minorEastAsia"/>
                <w:b/>
                <w:color w:val="FF0000"/>
              </w:rPr>
            </w:pPr>
            <w:r w:rsidRPr="006953A0">
              <w:rPr>
                <w:rFonts w:asciiTheme="minorEastAsia" w:eastAsiaTheme="minorEastAsia" w:hAnsiTheme="minorEastAsia"/>
                <w:b/>
                <w:color w:val="FF0000"/>
              </w:rPr>
              <w:t>19.The applicant may request the cessation of telephone marketing from the Bank at any time through various means and channels, including but not limited to:</w:t>
            </w:r>
          </w:p>
          <w:p w14:paraId="1F285EA2" w14:textId="5BF3DAC7"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(1)電話行銷受話時。</w:t>
            </w:r>
          </w:p>
          <w:p w14:paraId="0FD6E9F8" w14:textId="0A200563" w:rsidR="00F30852" w:rsidRPr="00BC61E6" w:rsidRDefault="00F30852" w:rsidP="001C78C8">
            <w:pPr>
              <w:spacing w:line="360" w:lineRule="exact"/>
              <w:ind w:left="271" w:hangingChars="113" w:hanging="271"/>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(1)During the telephone marketing calls.</w:t>
            </w:r>
          </w:p>
          <w:p w14:paraId="351CF2BD" w14:textId="23E48357"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(2)透過客戶服務中心電話412-2222(手機請加02) / 0800-365-889。</w:t>
            </w:r>
          </w:p>
          <w:p w14:paraId="6124B0ED" w14:textId="40AD6375" w:rsidR="00F30852" w:rsidRPr="00BC61E6" w:rsidRDefault="00F30852" w:rsidP="00F30852">
            <w:pPr>
              <w:spacing w:line="360" w:lineRule="exact"/>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(2)By calling the customer service center at 412-2222 (add 02 when calling with a mobile phone) / 0800-365-889</w:t>
            </w:r>
          </w:p>
          <w:p w14:paraId="108F5BBA" w14:textId="709ED2A0"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(3)透過官方網站、網路銀行、行動網銀管道。</w:t>
            </w:r>
          </w:p>
          <w:p w14:paraId="204BF6A3" w14:textId="3446882E" w:rsidR="00F30852" w:rsidRPr="00BC61E6" w:rsidRDefault="00F30852" w:rsidP="00F30852">
            <w:pPr>
              <w:spacing w:line="360" w:lineRule="exact"/>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(3)Through the Bank's official website, Internet banking, and mobile banking.</w:t>
            </w:r>
          </w:p>
          <w:p w14:paraId="190AA57A" w14:textId="4BA6F0FE" w:rsidR="001C78C8" w:rsidRDefault="00FD6D15"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t>20</w:t>
            </w:r>
            <w:r w:rsidR="000A1E1A" w:rsidRPr="00BC61E6">
              <w:rPr>
                <w:rFonts w:asciiTheme="minorEastAsia" w:eastAsiaTheme="minorEastAsia" w:hAnsiTheme="minorEastAsia"/>
                <w:b/>
                <w:color w:val="FF0000"/>
              </w:rPr>
              <w:t>.</w:t>
            </w:r>
            <w:r w:rsidR="001C78C8" w:rsidRPr="00BC61E6">
              <w:rPr>
                <w:rFonts w:asciiTheme="minorEastAsia" w:eastAsiaTheme="minorEastAsia" w:hAnsiTheme="minorEastAsia"/>
                <w:b/>
                <w:color w:val="FF0000"/>
              </w:rPr>
              <w:t>申請人需使用預借現金密碼，得於收到卡片後，電洽貴行客服中心0800-365-889、412-2222（手機請加撥區域碼02）辦理。</w:t>
            </w:r>
          </w:p>
          <w:p w14:paraId="1D9C822E" w14:textId="4565FEA7" w:rsidR="00B11478" w:rsidRPr="00BC61E6" w:rsidRDefault="00B11478" w:rsidP="001C78C8">
            <w:pPr>
              <w:spacing w:line="360" w:lineRule="exact"/>
              <w:ind w:left="271" w:hangingChars="113" w:hanging="271"/>
              <w:jc w:val="both"/>
              <w:rPr>
                <w:rFonts w:asciiTheme="minorEastAsia" w:eastAsiaTheme="minorEastAsia" w:hAnsiTheme="minorEastAsia"/>
                <w:b/>
                <w:color w:val="FF0000"/>
              </w:rPr>
            </w:pPr>
            <w:r w:rsidRPr="0088262D">
              <w:rPr>
                <w:rFonts w:asciiTheme="minorEastAsia" w:eastAsiaTheme="minorEastAsia" w:hAnsiTheme="minorEastAsia"/>
                <w:b/>
                <w:color w:val="FF0000"/>
              </w:rPr>
              <w:t>20.Applicants who need to use the cash advance password can do so by contacting the Bank’s Customer Service Center at 0800-365-889 and 412-2222 (for mobile, please add the area code 02) after receiving the card.</w:t>
            </w:r>
          </w:p>
          <w:p w14:paraId="329E1475" w14:textId="3FBFA585" w:rsidR="00662B85"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2</w:t>
            </w:r>
            <w:r w:rsidR="00FD6D15" w:rsidRPr="00BC61E6">
              <w:rPr>
                <w:rFonts w:asciiTheme="minorEastAsia" w:eastAsiaTheme="minorEastAsia" w:hAnsiTheme="minorEastAsia"/>
                <w:b/>
                <w:color w:val="FF0000"/>
              </w:rPr>
              <w:t>1</w:t>
            </w:r>
            <w:r w:rsidR="005D1454" w:rsidRPr="00BC61E6">
              <w:rPr>
                <w:rFonts w:asciiTheme="minorEastAsia" w:eastAsiaTheme="minorEastAsia" w:hAnsiTheme="minorEastAsia"/>
                <w:b/>
                <w:color w:val="FF0000"/>
              </w:rPr>
              <w:t>.</w:t>
            </w:r>
            <w:r w:rsidR="00CE685D" w:rsidRPr="00BC61E6">
              <w:rPr>
                <w:rFonts w:asciiTheme="minorEastAsia" w:eastAsiaTheme="minorEastAsia" w:hAnsiTheme="minorEastAsia" w:hint="eastAsia"/>
                <w:b/>
                <w:color w:val="FF0000"/>
              </w:rPr>
              <w:t>申請人</w:t>
            </w:r>
            <w:r w:rsidR="00CE685D" w:rsidRPr="00BC61E6">
              <w:rPr>
                <w:rFonts w:asciiTheme="minorEastAsia" w:eastAsiaTheme="minorEastAsia" w:hAnsiTheme="minorEastAsia"/>
                <w:b/>
                <w:color w:val="FF0000"/>
              </w:rPr>
              <w:t>(及被授權持卡人)同意貴行核卡後，得以QR Code、E-mail、簡訊或其他電子文件形式提供約定條款及權益手冊暨使用須知等相關資料，其效力與書面文件相同。</w:t>
            </w:r>
          </w:p>
          <w:p w14:paraId="74E7308B" w14:textId="52A2223A" w:rsidR="00B11478" w:rsidRPr="00BC61E6" w:rsidRDefault="00B11478" w:rsidP="001C78C8">
            <w:pPr>
              <w:spacing w:line="360" w:lineRule="exact"/>
              <w:ind w:left="271" w:hangingChars="113" w:hanging="271"/>
              <w:jc w:val="both"/>
              <w:rPr>
                <w:rFonts w:asciiTheme="minorEastAsia" w:eastAsiaTheme="minorEastAsia" w:hAnsiTheme="minorEastAsia"/>
                <w:b/>
                <w:color w:val="FF0000"/>
              </w:rPr>
            </w:pPr>
            <w:r w:rsidRPr="00B11478">
              <w:rPr>
                <w:rFonts w:asciiTheme="minorEastAsia" w:eastAsiaTheme="minorEastAsia" w:hAnsiTheme="minorEastAsia"/>
                <w:b/>
                <w:color w:val="FF0000"/>
              </w:rPr>
              <w:t>21.The applicant (and authorized cardholders) consent that after the Bank approves their application, the Bank may provide the Provisions, User Guide, and relevant information in the form of a QR code, email, SMS, or other electronic document forms. The effectiveness of these electronic forms is equivalent to that of physical documents.</w:t>
            </w:r>
          </w:p>
          <w:p w14:paraId="7583A66A" w14:textId="775CD790" w:rsidR="00615A8D" w:rsidRDefault="000A1E1A" w:rsidP="005E7BEA">
            <w:pPr>
              <w:spacing w:line="360" w:lineRule="exact"/>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2</w:t>
            </w:r>
            <w:r w:rsidR="00FD6D15" w:rsidRPr="00BC61E6">
              <w:rPr>
                <w:rFonts w:asciiTheme="minorEastAsia" w:eastAsiaTheme="minorEastAsia" w:hAnsiTheme="minorEastAsia"/>
                <w:b/>
                <w:color w:val="FF0000"/>
              </w:rPr>
              <w:t>2</w:t>
            </w:r>
            <w:r w:rsidR="009634B7" w:rsidRPr="00BC61E6">
              <w:rPr>
                <w:rFonts w:asciiTheme="minorEastAsia" w:eastAsiaTheme="minorEastAsia" w:hAnsiTheme="minorEastAsia"/>
                <w:b/>
                <w:color w:val="FF0000"/>
              </w:rPr>
              <w:t>.</w:t>
            </w:r>
            <w:r w:rsidR="00351EB6" w:rsidRPr="00BC61E6">
              <w:rPr>
                <w:rFonts w:asciiTheme="minorEastAsia" w:eastAsiaTheme="minorEastAsia" w:hAnsiTheme="minorEastAsia" w:hint="eastAsia"/>
                <w:b/>
                <w:color w:val="FF0000"/>
              </w:rPr>
              <w:t>申請人同意使用</w:t>
            </w:r>
            <w:r w:rsidR="00A81878" w:rsidRPr="00BC61E6">
              <w:rPr>
                <w:rFonts w:asciiTheme="minorEastAsia" w:eastAsiaTheme="minorEastAsia" w:hAnsiTheme="minorEastAsia" w:hint="eastAsia"/>
                <w:b/>
                <w:color w:val="FF0000"/>
              </w:rPr>
              <w:t>貴行</w:t>
            </w:r>
            <w:r w:rsidR="00351EB6" w:rsidRPr="00BC61E6">
              <w:rPr>
                <w:rFonts w:asciiTheme="minorEastAsia" w:eastAsiaTheme="minorEastAsia" w:hAnsiTheme="minorEastAsia" w:hint="eastAsia"/>
                <w:b/>
                <w:color w:val="FF0000"/>
              </w:rPr>
              <w:t>信用卡可能產生</w:t>
            </w:r>
            <w:r w:rsidR="00A81878" w:rsidRPr="00BC61E6">
              <w:rPr>
                <w:rFonts w:asciiTheme="minorEastAsia" w:eastAsiaTheme="minorEastAsia" w:hAnsiTheme="minorEastAsia" w:hint="eastAsia"/>
                <w:b/>
                <w:color w:val="FF0000"/>
              </w:rPr>
              <w:t>下列</w:t>
            </w:r>
            <w:r w:rsidR="00351EB6" w:rsidRPr="00BC61E6">
              <w:rPr>
                <w:rFonts w:asciiTheme="minorEastAsia" w:eastAsiaTheme="minorEastAsia" w:hAnsiTheme="minorEastAsia" w:hint="eastAsia"/>
                <w:b/>
                <w:color w:val="FF0000"/>
              </w:rPr>
              <w:t>之循環信用利息</w:t>
            </w:r>
            <w:r w:rsidR="00A81878" w:rsidRPr="00BC61E6">
              <w:rPr>
                <w:rFonts w:asciiTheme="minorEastAsia" w:eastAsiaTheme="minorEastAsia" w:hAnsiTheme="minorEastAsia" w:hint="eastAsia"/>
                <w:b/>
                <w:color w:val="FF0000"/>
              </w:rPr>
              <w:t>、違約金</w:t>
            </w:r>
            <w:r w:rsidR="00A81878" w:rsidRPr="00051A30">
              <w:rPr>
                <w:rFonts w:asciiTheme="minorEastAsia" w:eastAsiaTheme="minorEastAsia" w:hAnsiTheme="minorEastAsia" w:hint="eastAsia"/>
                <w:b/>
                <w:color w:val="FF0000"/>
              </w:rPr>
              <w:t>及各項</w:t>
            </w:r>
            <w:r w:rsidR="00351EB6" w:rsidRPr="00051A30">
              <w:rPr>
                <w:rFonts w:asciiTheme="minorEastAsia" w:eastAsiaTheme="minorEastAsia" w:hAnsiTheme="minorEastAsia" w:hint="eastAsia"/>
                <w:b/>
                <w:color w:val="FF0000"/>
              </w:rPr>
              <w:t>費用</w:t>
            </w:r>
            <w:r w:rsidR="00615A8D" w:rsidRPr="00051A30">
              <w:rPr>
                <w:rFonts w:asciiTheme="minorEastAsia" w:eastAsiaTheme="minorEastAsia" w:hAnsiTheme="minorEastAsia" w:hint="eastAsia"/>
                <w:b/>
                <w:color w:val="FF0000"/>
              </w:rPr>
              <w:t>：</w:t>
            </w:r>
          </w:p>
          <w:p w14:paraId="7842BC8E" w14:textId="0406CACA" w:rsidR="00B11478" w:rsidRPr="00B11478" w:rsidRDefault="00B11478" w:rsidP="00B11478">
            <w:pPr>
              <w:spacing w:line="360" w:lineRule="exact"/>
              <w:ind w:leftChars="15" w:left="317" w:hangingChars="117" w:hanging="281"/>
              <w:jc w:val="both"/>
              <w:rPr>
                <w:rFonts w:asciiTheme="minorEastAsia" w:eastAsiaTheme="minorEastAsia" w:hAnsiTheme="minorEastAsia"/>
                <w:b/>
                <w:color w:val="FF0000"/>
              </w:rPr>
            </w:pPr>
            <w:r w:rsidRPr="00B11478">
              <w:rPr>
                <w:rFonts w:asciiTheme="minorEastAsia" w:eastAsiaTheme="minorEastAsia" w:hAnsiTheme="minorEastAsia"/>
                <w:b/>
                <w:color w:val="FF0000"/>
              </w:rPr>
              <w:t>22.The applicant agrees that the use of the Bank’s credit card may incur the following finance charges, late fees, and various charges:</w:t>
            </w:r>
          </w:p>
          <w:tbl>
            <w:tblPr>
              <w:tblW w:w="992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363"/>
            </w:tblGrid>
            <w:tr w:rsidR="008242F1" w:rsidRPr="00051A30" w14:paraId="398B6B65" w14:textId="77777777" w:rsidTr="00606C8C">
              <w:tc>
                <w:tcPr>
                  <w:tcW w:w="1560" w:type="dxa"/>
                  <w:shd w:val="clear" w:color="auto" w:fill="CCFFFF"/>
                </w:tcPr>
                <w:p w14:paraId="0FEB5D7E"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項目</w:t>
                  </w:r>
                </w:p>
                <w:p w14:paraId="56942F83" w14:textId="536E764D"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Item</w:t>
                  </w:r>
                </w:p>
              </w:tc>
              <w:tc>
                <w:tcPr>
                  <w:tcW w:w="8363" w:type="dxa"/>
                </w:tcPr>
                <w:p w14:paraId="2B1C9407" w14:textId="77777777" w:rsidR="008242F1" w:rsidRPr="0088262D"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hint="eastAsia"/>
                      <w:b/>
                      <w:color w:val="FF0000"/>
                    </w:rPr>
                    <w:t>循環信用利率</w:t>
                  </w:r>
                  <w:r w:rsidRPr="0088262D">
                    <w:rPr>
                      <w:rFonts w:asciiTheme="minorEastAsia" w:eastAsiaTheme="minorEastAsia" w:hAnsiTheme="minorEastAsia"/>
                      <w:b/>
                      <w:color w:val="FF0000"/>
                    </w:rPr>
                    <w:t>/違約金/各項費用（單位：新臺幣）</w:t>
                  </w:r>
                </w:p>
                <w:p w14:paraId="0DEF89F0" w14:textId="0267A3F1" w:rsidR="008242F1" w:rsidRPr="00051A30"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b/>
                      <w:color w:val="FF0000"/>
                    </w:rPr>
                    <w:t>Finance charges/late fees/various charges (unit: NTD)</w:t>
                  </w:r>
                </w:p>
              </w:tc>
            </w:tr>
            <w:tr w:rsidR="008242F1" w:rsidRPr="00051A30" w14:paraId="7A3A47B8" w14:textId="77777777" w:rsidTr="00606C8C">
              <w:tc>
                <w:tcPr>
                  <w:tcW w:w="1560" w:type="dxa"/>
                  <w:shd w:val="clear" w:color="auto" w:fill="CCFFFF"/>
                  <w:vAlign w:val="center"/>
                </w:tcPr>
                <w:p w14:paraId="3F7A1B3A"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年費</w:t>
                  </w:r>
                </w:p>
                <w:p w14:paraId="34A3C5CD" w14:textId="4A734514"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Annual fee</w:t>
                  </w:r>
                </w:p>
              </w:tc>
              <w:tc>
                <w:tcPr>
                  <w:tcW w:w="8363" w:type="dxa"/>
                </w:tcPr>
                <w:p w14:paraId="55272C36"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hint="eastAsia"/>
                      <w:b/>
                      <w:color w:val="FF0000"/>
                      <w:kern w:val="0"/>
                      <w:lang w:bidi="ta-IN"/>
                    </w:rPr>
                    <w:t>1.商旅御璽卡正卡2,000元，附卡每卡1,000元；第一年免年費，每卡平均年消費6萬元以上或年刷卡達12次以上者，免次年年費。</w:t>
                  </w:r>
                </w:p>
                <w:p w14:paraId="5AD7ECC8"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b/>
                      <w:color w:val="FF0000"/>
                      <w:kern w:val="0"/>
                      <w:lang w:bidi="ta-IN"/>
                    </w:rPr>
                    <w:t>1.Signature Business Card: NTD2,000 per card; supplementary card: NTD1,000 per card; first-year annual fee waived; annual fee waived for the following year for each card with an average annual spending of over NTD60,000 or 12 or more card transactions in a year.</w:t>
                  </w:r>
                </w:p>
                <w:p w14:paraId="28A39457"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hint="eastAsia"/>
                      <w:b/>
                      <w:color w:val="FF0000"/>
                      <w:kern w:val="0"/>
                      <w:lang w:bidi="ta-IN"/>
                    </w:rPr>
                    <w:t>2.鈦金商旅卡正卡2,000元，附卡每卡1,000元；(1)第一年免年費；每卡平均年消費6萬元以上或年刷卡達12次以上者；或(2) 申辦電子帳單，免次年年費。</w:t>
                  </w:r>
                </w:p>
                <w:p w14:paraId="267EA5B9"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b/>
                      <w:color w:val="FF0000"/>
                      <w:kern w:val="0"/>
                      <w:lang w:bidi="ta-IN"/>
                    </w:rPr>
                    <w:t>2.Titanium Business Card: NTD2,000 per card; supplementary card: NTD1,000 per card; (1) annual fee is waived in the first year; the average annual consumption per card is more over NTD60,000or the card is swiped more than 12 times a year; or (2) Apply Electronic billing, no annual fee for the following year.</w:t>
                  </w:r>
                </w:p>
                <w:p w14:paraId="63A8750F"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hint="eastAsia"/>
                      <w:b/>
                      <w:color w:val="FF0000"/>
                      <w:kern w:val="0"/>
                      <w:lang w:bidi="ta-IN"/>
                    </w:rPr>
                    <w:t>3.御璽卡/鈦金卡/晶緻卡/白金卡正卡每卡1,200元，附卡每卡600元；第一年免年費，每卡平均年消費3萬元以上或年刷卡達6次以上者，免次年年費。</w:t>
                  </w:r>
                </w:p>
                <w:p w14:paraId="509FABE5"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b/>
                      <w:color w:val="FF0000"/>
                      <w:kern w:val="0"/>
                      <w:lang w:bidi="ta-IN"/>
                    </w:rPr>
                    <w:t xml:space="preserve">3.Business Card/Titanium Card/Precious Card/Platinum Card:Primary card: NTD1,200 per card; supplementary card: NTD600 per card; first-year annual fee waived; annual </w:t>
                  </w:r>
                  <w:r w:rsidRPr="001157CF">
                    <w:rPr>
                      <w:rFonts w:asciiTheme="minorEastAsia" w:eastAsiaTheme="minorEastAsia" w:hAnsiTheme="minorEastAsia" w:cs="Arial"/>
                      <w:b/>
                      <w:color w:val="FF0000"/>
                      <w:kern w:val="0"/>
                      <w:lang w:bidi="ta-IN"/>
                    </w:rPr>
                    <w:lastRenderedPageBreak/>
                    <w:t>fee waived for the following year for each card with an average annual spending of over NTD30,000 or 6 or more card transactions in a year.</w:t>
                  </w:r>
                </w:p>
                <w:p w14:paraId="18925C2A"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hint="eastAsia"/>
                      <w:b/>
                      <w:color w:val="FF0000"/>
                      <w:kern w:val="0"/>
                      <w:lang w:bidi="ta-IN"/>
                    </w:rPr>
                    <w:t>4.金卡/普卡正卡每卡600元，附卡每卡300元。</w:t>
                  </w:r>
                </w:p>
                <w:p w14:paraId="41E68748"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b/>
                      <w:color w:val="FF0000"/>
                      <w:kern w:val="0"/>
                      <w:lang w:bidi="ta-IN"/>
                    </w:rPr>
                    <w:t>4.Gold Card/Classic Card: Primary card: NTD600 per card; supplementary card: NTD300 per card.</w:t>
                  </w:r>
                </w:p>
                <w:p w14:paraId="43E0AEB2" w14:textId="77777777" w:rsidR="008242F1" w:rsidRPr="001157CF"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1157CF">
                    <w:rPr>
                      <w:rFonts w:asciiTheme="minorEastAsia" w:eastAsiaTheme="minorEastAsia" w:hAnsiTheme="minorEastAsia" w:cs="Arial" w:hint="eastAsia"/>
                      <w:b/>
                      <w:color w:val="FF0000"/>
                      <w:kern w:val="0"/>
                      <w:lang w:bidi="ta-IN"/>
                    </w:rPr>
                    <w:t>註:停卡後重新申辦者，不再享有第一年免年費之優惠。</w:t>
                  </w:r>
                </w:p>
                <w:p w14:paraId="7587EA74" w14:textId="1D9ABED4" w:rsidR="008242F1" w:rsidRPr="001157CF" w:rsidRDefault="008242F1" w:rsidP="008242F1">
                  <w:pPr>
                    <w:spacing w:line="360" w:lineRule="exact"/>
                    <w:ind w:left="175" w:hangingChars="73" w:hanging="175"/>
                    <w:jc w:val="both"/>
                    <w:rPr>
                      <w:rFonts w:asciiTheme="minorEastAsia" w:eastAsiaTheme="minorEastAsia" w:hAnsiTheme="minorEastAsia" w:cs="新細明體"/>
                      <w:b/>
                      <w:color w:val="FF0000"/>
                      <w:kern w:val="0"/>
                    </w:rPr>
                  </w:pPr>
                  <w:r w:rsidRPr="001157CF">
                    <w:rPr>
                      <w:rFonts w:asciiTheme="minorEastAsia" w:eastAsiaTheme="minorEastAsia" w:hAnsiTheme="minorEastAsia" w:cs="Arial"/>
                      <w:b/>
                      <w:color w:val="FF0000"/>
                      <w:kern w:val="0"/>
                      <w:lang w:bidi="ta-IN"/>
                    </w:rPr>
                    <w:t>Note: Those who re-apply after suspending the card will no longer enjoy the discount of annual fee exemption for the first year.</w:t>
                  </w:r>
                </w:p>
              </w:tc>
            </w:tr>
            <w:tr w:rsidR="008242F1" w:rsidRPr="00051A30" w14:paraId="6CF0FDAD" w14:textId="77777777" w:rsidTr="00606C8C">
              <w:trPr>
                <w:trHeight w:val="728"/>
              </w:trPr>
              <w:tc>
                <w:tcPr>
                  <w:tcW w:w="1560" w:type="dxa"/>
                  <w:shd w:val="clear" w:color="auto" w:fill="CCFFFF"/>
                  <w:vAlign w:val="center"/>
                </w:tcPr>
                <w:p w14:paraId="42188A39"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lastRenderedPageBreak/>
                    <w:t>循環信用</w:t>
                  </w:r>
                </w:p>
                <w:p w14:paraId="427B7550"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利息</w:t>
                  </w:r>
                </w:p>
                <w:p w14:paraId="15505847"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Revolving </w:t>
                  </w:r>
                </w:p>
                <w:p w14:paraId="465769F1"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credit annual</w:t>
                  </w:r>
                </w:p>
                <w:p w14:paraId="725B2BAD" w14:textId="22882DB3"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interest rate</w:t>
                  </w:r>
                </w:p>
              </w:tc>
              <w:tc>
                <w:tcPr>
                  <w:tcW w:w="8363" w:type="dxa"/>
                </w:tcPr>
                <w:p w14:paraId="13CE3823" w14:textId="2AC73D2D"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hint="eastAsia"/>
                      <w:b/>
                      <w:color w:val="FF0000"/>
                    </w:rPr>
                    <w:t>以各筆帳款入帳日起，並以本行循環信用年利率</w:t>
                  </w:r>
                  <w:r w:rsidR="00256C8F" w:rsidRPr="001157CF">
                    <w:rPr>
                      <w:rFonts w:asciiTheme="minorEastAsia" w:eastAsiaTheme="minorEastAsia" w:hAnsiTheme="minorEastAsia" w:hint="eastAsia"/>
                      <w:b/>
                      <w:color w:val="FF0000"/>
                    </w:rPr>
                    <w:t>（本行定儲指標利率(季</w:t>
                  </w:r>
                  <w:r w:rsidR="00C47497" w:rsidRPr="001157CF">
                    <w:rPr>
                      <w:rFonts w:asciiTheme="minorEastAsia" w:eastAsiaTheme="minorEastAsia" w:hAnsiTheme="minorEastAsia" w:hint="eastAsia"/>
                      <w:b/>
                      <w:color w:val="FF0000"/>
                    </w:rPr>
                    <w:t>調</w:t>
                  </w:r>
                  <w:r w:rsidR="00256C8F" w:rsidRPr="001157CF">
                    <w:rPr>
                      <w:rFonts w:asciiTheme="minorEastAsia" w:eastAsiaTheme="minorEastAsia" w:hAnsiTheme="minorEastAsia" w:hint="eastAsia"/>
                      <w:b/>
                      <w:color w:val="FF0000"/>
                    </w:rPr>
                    <w:t>)＋客戶信用等級加碼利率(</w:t>
                  </w:r>
                  <w:r w:rsidR="001157CF">
                    <w:rPr>
                      <w:rFonts w:asciiTheme="minorEastAsia" w:eastAsiaTheme="minorEastAsia" w:hAnsiTheme="minorEastAsia"/>
                      <w:b/>
                      <w:color w:val="FF0000"/>
                    </w:rPr>
                    <w:t>2</w:t>
                  </w:r>
                  <w:r w:rsidR="00256C8F" w:rsidRPr="001157CF">
                    <w:rPr>
                      <w:rFonts w:asciiTheme="minorEastAsia" w:eastAsiaTheme="minorEastAsia" w:hAnsiTheme="minorEastAsia" w:hint="eastAsia"/>
                      <w:b/>
                      <w:color w:val="FF0000"/>
                    </w:rPr>
                    <w:t>.52%～13.52%)，依申請人信用評分結果而定，最高利率上限為15%）</w:t>
                  </w:r>
                  <w:r w:rsidRPr="001157CF">
                    <w:rPr>
                      <w:rFonts w:asciiTheme="minorEastAsia" w:eastAsiaTheme="minorEastAsia" w:hAnsiTheme="minorEastAsia"/>
                      <w:b/>
                      <w:color w:val="FF0000"/>
                    </w:rPr>
                    <w:t>計算至該筆帳款結清之日止（元以下四捨五入）。</w:t>
                  </w:r>
                </w:p>
                <w:p w14:paraId="70A42A42" w14:textId="095735D7"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b/>
                      <w:color w:val="FF0000"/>
                    </w:rPr>
                    <w:t xml:space="preserve">Interest will be calculated from the date each transaction is posted and will be based on the Bank's revolving annual interest rate </w:t>
                  </w:r>
                  <w:r w:rsidR="00CE2BFD" w:rsidRPr="001157CF">
                    <w:rPr>
                      <w:rFonts w:asciiTheme="minorEastAsia" w:eastAsiaTheme="minorEastAsia" w:hAnsiTheme="minorEastAsia"/>
                      <w:b/>
                      <w:color w:val="FF0000"/>
                    </w:rPr>
                    <w:t>(the Bank's fixed deposit benchmark rate (quarterly) + the customer's credit rating surcharge rate (</w:t>
                  </w:r>
                  <w:r w:rsidR="001157CF">
                    <w:rPr>
                      <w:rFonts w:asciiTheme="minorEastAsia" w:eastAsiaTheme="minorEastAsia" w:hAnsiTheme="minorEastAsia"/>
                      <w:b/>
                      <w:color w:val="FF0000"/>
                    </w:rPr>
                    <w:t>2</w:t>
                  </w:r>
                  <w:r w:rsidR="00CE2BFD" w:rsidRPr="001157CF">
                    <w:rPr>
                      <w:rFonts w:asciiTheme="minorEastAsia" w:eastAsiaTheme="minorEastAsia" w:hAnsiTheme="minorEastAsia"/>
                      <w:b/>
                      <w:color w:val="FF0000"/>
                    </w:rPr>
                    <w:t>.52% to 13.52%), determined by the credit score of the cardholder, with a maximum interest rate capped at 15%)</w:t>
                  </w:r>
                  <w:r w:rsidRPr="001157CF">
                    <w:rPr>
                      <w:rFonts w:asciiTheme="minorEastAsia" w:eastAsiaTheme="minorEastAsia" w:hAnsiTheme="minorEastAsia"/>
                      <w:b/>
                      <w:color w:val="FF0000"/>
                    </w:rPr>
                    <w:t xml:space="preserve"> until the date the respective account is settled (rounded to the nearest NTD)</w:t>
                  </w:r>
                </w:p>
                <w:p w14:paraId="2EA78DA0" w14:textId="694C4864" w:rsidR="00256C8F" w:rsidRPr="001157CF" w:rsidRDefault="00256C8F" w:rsidP="00CE2BFD">
                  <w:pPr>
                    <w:spacing w:line="360" w:lineRule="exact"/>
                    <w:jc w:val="both"/>
                    <w:rPr>
                      <w:rFonts w:asciiTheme="minorEastAsia" w:eastAsiaTheme="minorEastAsia" w:hAnsiTheme="minorEastAsia"/>
                      <w:b/>
                      <w:color w:val="FF0000"/>
                    </w:rPr>
                  </w:pPr>
                </w:p>
              </w:tc>
            </w:tr>
            <w:tr w:rsidR="008242F1" w:rsidRPr="00051A30" w14:paraId="6BCE4AE0" w14:textId="77777777" w:rsidTr="00606C8C">
              <w:tc>
                <w:tcPr>
                  <w:tcW w:w="1560" w:type="dxa"/>
                  <w:shd w:val="clear" w:color="auto" w:fill="CCFFFF"/>
                  <w:vAlign w:val="center"/>
                </w:tcPr>
                <w:p w14:paraId="7440CBC8" w14:textId="4E760CF8"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違約金</w:t>
                  </w:r>
                </w:p>
              </w:tc>
              <w:tc>
                <w:tcPr>
                  <w:tcW w:w="8363" w:type="dxa"/>
                </w:tcPr>
                <w:p w14:paraId="210266D9" w14:textId="77777777"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hint="eastAsia"/>
                      <w:b/>
                      <w:color w:val="FF0000"/>
                    </w:rPr>
                    <w:t>逾期繳款第</w:t>
                  </w:r>
                  <w:r w:rsidRPr="001157CF">
                    <w:rPr>
                      <w:rFonts w:asciiTheme="minorEastAsia" w:eastAsiaTheme="minorEastAsia" w:hAnsiTheme="minorEastAsia"/>
                      <w:b/>
                      <w:color w:val="FF0000"/>
                    </w:rPr>
                    <w:t>1</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300</w:t>
                  </w:r>
                  <w:r w:rsidRPr="001157CF">
                    <w:rPr>
                      <w:rFonts w:asciiTheme="minorEastAsia" w:eastAsiaTheme="minorEastAsia" w:hAnsiTheme="minorEastAsia" w:hint="eastAsia"/>
                      <w:b/>
                      <w:color w:val="FF0000"/>
                    </w:rPr>
                    <w:t>元，逾期繳款第</w:t>
                  </w:r>
                  <w:r w:rsidRPr="001157CF">
                    <w:rPr>
                      <w:rFonts w:asciiTheme="minorEastAsia" w:eastAsiaTheme="minorEastAsia" w:hAnsiTheme="minorEastAsia"/>
                      <w:b/>
                      <w:color w:val="FF0000"/>
                    </w:rPr>
                    <w:t>2</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400</w:t>
                  </w:r>
                  <w:r w:rsidRPr="001157CF">
                    <w:rPr>
                      <w:rFonts w:asciiTheme="minorEastAsia" w:eastAsiaTheme="minorEastAsia" w:hAnsiTheme="minorEastAsia" w:hint="eastAsia"/>
                      <w:b/>
                      <w:color w:val="FF0000"/>
                    </w:rPr>
                    <w:t>元，逾期繳款第</w:t>
                  </w:r>
                  <w:r w:rsidRPr="001157CF">
                    <w:rPr>
                      <w:rFonts w:asciiTheme="minorEastAsia" w:eastAsiaTheme="minorEastAsia" w:hAnsiTheme="minorEastAsia"/>
                      <w:b/>
                      <w:color w:val="FF0000"/>
                    </w:rPr>
                    <w:t>3</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500</w:t>
                  </w:r>
                  <w:r w:rsidRPr="001157CF">
                    <w:rPr>
                      <w:rFonts w:asciiTheme="minorEastAsia" w:eastAsiaTheme="minorEastAsia" w:hAnsiTheme="minorEastAsia" w:hint="eastAsia"/>
                      <w:b/>
                      <w:color w:val="FF0000"/>
                    </w:rPr>
                    <w:t>元；每次連續收取期數最高以</w:t>
                  </w:r>
                  <w:r w:rsidRPr="001157CF">
                    <w:rPr>
                      <w:rFonts w:asciiTheme="minorEastAsia" w:eastAsiaTheme="minorEastAsia" w:hAnsiTheme="minorEastAsia"/>
                      <w:b/>
                      <w:color w:val="FF0000"/>
                    </w:rPr>
                    <w:t>3</w:t>
                  </w:r>
                  <w:r w:rsidRPr="001157CF">
                    <w:rPr>
                      <w:rFonts w:asciiTheme="minorEastAsia" w:eastAsiaTheme="minorEastAsia" w:hAnsiTheme="minorEastAsia" w:hint="eastAsia"/>
                      <w:b/>
                      <w:color w:val="FF0000"/>
                    </w:rPr>
                    <w:t>期為上限。</w:t>
                  </w:r>
                </w:p>
                <w:p w14:paraId="74D6B442" w14:textId="74305A9C"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b/>
                      <w:color w:val="FF0000"/>
                    </w:rPr>
                    <w:t>A late fee of NT$300 will be charged for the first month of late payment. A late fee of NT$400 will be charged for the second month of late payment, and a late fee of NT$500 will be charged for the third month of late payment, and up to a maximum of three consecutive installments each time.</w:t>
                  </w:r>
                </w:p>
              </w:tc>
            </w:tr>
            <w:tr w:rsidR="008242F1" w:rsidRPr="00051A30" w14:paraId="6FB8C1A1" w14:textId="77777777" w:rsidTr="00606C8C">
              <w:tc>
                <w:tcPr>
                  <w:tcW w:w="1560" w:type="dxa"/>
                  <w:shd w:val="clear" w:color="auto" w:fill="CCFFFF"/>
                  <w:vAlign w:val="center"/>
                </w:tcPr>
                <w:p w14:paraId="701F2C58"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補發帳單</w:t>
                  </w:r>
                </w:p>
                <w:p w14:paraId="76F51A09"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手續費</w:t>
                  </w:r>
                  <w:r w:rsidRPr="0088262D">
                    <w:rPr>
                      <w:rFonts w:asciiTheme="minorEastAsia" w:eastAsiaTheme="minorEastAsia" w:hAnsiTheme="minorEastAsia"/>
                      <w:b/>
                      <w:color w:val="FF0000"/>
                    </w:rPr>
                    <w:t>Handling fee</w:t>
                  </w:r>
                </w:p>
                <w:p w14:paraId="0850F301" w14:textId="33F4C507"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for retrieving bills</w:t>
                  </w:r>
                </w:p>
              </w:tc>
              <w:tc>
                <w:tcPr>
                  <w:tcW w:w="8363" w:type="dxa"/>
                </w:tcPr>
                <w:p w14:paraId="7BE2F126" w14:textId="77777777" w:rsidR="008242F1" w:rsidRPr="0088262D"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hint="eastAsia"/>
                      <w:b/>
                      <w:color w:val="FF0000"/>
                    </w:rPr>
                    <w:t>本行免費提供補發最近</w:t>
                  </w:r>
                  <w:r w:rsidRPr="0088262D">
                    <w:rPr>
                      <w:rFonts w:asciiTheme="minorEastAsia" w:eastAsiaTheme="minorEastAsia" w:hAnsiTheme="minorEastAsia"/>
                      <w:b/>
                      <w:color w:val="FF0000"/>
                    </w:rPr>
                    <w:t>3個帳款期間(含當期)內之交易明細，並提供個人網路銀行及彰銀行動網APP免費查詢(下載)最近6個帳款期間(含當期)</w:t>
                  </w:r>
                  <w:r w:rsidRPr="0088262D">
                    <w:rPr>
                      <w:rFonts w:asciiTheme="minorEastAsia" w:eastAsiaTheme="minorEastAsia" w:hAnsiTheme="minorEastAsia" w:hint="eastAsia"/>
                      <w:b/>
                      <w:color w:val="FF0000"/>
                    </w:rPr>
                    <w:t>內之交易明細；但倘持卡人要求本行提供補發超過</w:t>
                  </w:r>
                  <w:r w:rsidRPr="0088262D">
                    <w:rPr>
                      <w:rFonts w:asciiTheme="minorEastAsia" w:eastAsiaTheme="minorEastAsia" w:hAnsiTheme="minorEastAsia"/>
                      <w:b/>
                      <w:color w:val="FF0000"/>
                    </w:rPr>
                    <w:t>3</w:t>
                  </w:r>
                  <w:r w:rsidRPr="0088262D">
                    <w:rPr>
                      <w:rFonts w:asciiTheme="minorEastAsia" w:eastAsiaTheme="minorEastAsia" w:hAnsiTheme="minorEastAsia" w:hint="eastAsia"/>
                      <w:b/>
                      <w:color w:val="FF0000"/>
                    </w:rPr>
                    <w:t>個帳款期間以前之帳單，本行得按每帳款期間收取</w:t>
                  </w:r>
                  <w:r w:rsidRPr="0088262D">
                    <w:rPr>
                      <w:rFonts w:asciiTheme="minorEastAsia" w:eastAsiaTheme="minorEastAsia" w:hAnsiTheme="minorEastAsia"/>
                      <w:b/>
                      <w:color w:val="FF0000"/>
                    </w:rPr>
                    <w:t>100元之補發帳單手續費。</w:t>
                  </w:r>
                </w:p>
                <w:p w14:paraId="24872590" w14:textId="4C4A356A" w:rsidR="008242F1" w:rsidRPr="00051A30"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b/>
                      <w:color w:val="FF0000"/>
                    </w:rPr>
                    <w:t>The Bank provides free re-issuance of transaction details for the most recent 3 billing cycles (including the current cycle). It also offers free access to personal online banking and the Chang Hwa Bank Mobile App for querying (download) transaction details for the most recent 6 billing cycles (including the current cycle). However, if the cardholder requests the Bank to provide transaction details more than 3 months prior, the Bank may charge a handling fee of NTD100 per billing cycle for bill retrieval.</w:t>
                  </w:r>
                </w:p>
              </w:tc>
            </w:tr>
            <w:tr w:rsidR="008242F1" w:rsidRPr="00051A30" w14:paraId="24DFB728" w14:textId="77777777" w:rsidTr="00606C8C">
              <w:tc>
                <w:tcPr>
                  <w:tcW w:w="1560" w:type="dxa"/>
                  <w:shd w:val="clear" w:color="auto" w:fill="CCFFFF"/>
                  <w:vAlign w:val="center"/>
                </w:tcPr>
                <w:p w14:paraId="45DC0772"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預借現金</w:t>
                  </w:r>
                </w:p>
                <w:p w14:paraId="25166D4B"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手續費</w:t>
                  </w:r>
                </w:p>
                <w:p w14:paraId="686B97A8" w14:textId="77777777" w:rsidR="008242F1" w:rsidRPr="0088262D" w:rsidRDefault="008242F1" w:rsidP="008242F1">
                  <w:pPr>
                    <w:spacing w:line="32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Cash advance</w:t>
                  </w:r>
                </w:p>
                <w:p w14:paraId="13759494" w14:textId="02A5F7D4" w:rsidR="008242F1" w:rsidRPr="00051A30" w:rsidRDefault="008242F1" w:rsidP="008242F1">
                  <w:pPr>
                    <w:spacing w:line="32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handling fee</w:t>
                  </w:r>
                </w:p>
              </w:tc>
              <w:tc>
                <w:tcPr>
                  <w:tcW w:w="8363" w:type="dxa"/>
                  <w:vAlign w:val="center"/>
                </w:tcPr>
                <w:p w14:paraId="78CCB9ED" w14:textId="1BF03511" w:rsidR="008242F1" w:rsidRPr="0088262D"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hint="eastAsia"/>
                      <w:b/>
                      <w:color w:val="FF0000"/>
                    </w:rPr>
                    <w:t>預借現金金額×</w:t>
                  </w:r>
                  <w:r w:rsidR="000A0C3B" w:rsidRPr="000A0C3B">
                    <w:rPr>
                      <w:rFonts w:asciiTheme="minorEastAsia" w:eastAsiaTheme="minorEastAsia" w:hAnsiTheme="minorEastAsia" w:hint="eastAsia"/>
                      <w:b/>
                      <w:color w:val="FF0000"/>
                    </w:rPr>
                    <w:t>3.5%，自115年2月1日起調整為預借現金x3%加上新臺幣150元</w:t>
                  </w:r>
                </w:p>
                <w:p w14:paraId="20D19F79" w14:textId="5218E3DA" w:rsidR="008242F1" w:rsidRPr="00051A30" w:rsidRDefault="000A0C3B" w:rsidP="004A6B19">
                  <w:pPr>
                    <w:spacing w:line="360" w:lineRule="exact"/>
                    <w:jc w:val="both"/>
                    <w:rPr>
                      <w:rFonts w:asciiTheme="minorEastAsia" w:eastAsiaTheme="minorEastAsia" w:hAnsiTheme="minorEastAsia"/>
                      <w:b/>
                      <w:color w:val="FF0000"/>
                    </w:rPr>
                  </w:pPr>
                  <w:r w:rsidRPr="000A0C3B">
                    <w:rPr>
                      <w:rFonts w:asciiTheme="minorEastAsia" w:eastAsiaTheme="minorEastAsia" w:hAnsiTheme="minorEastAsia"/>
                      <w:b/>
                      <w:color w:val="FF0000"/>
                    </w:rPr>
                    <w:t>The rate of 3.5% on cash advances will be adjusted to 3% plus NT$150 on cash advances, effective February 1, 2026.</w:t>
                  </w:r>
                </w:p>
              </w:tc>
            </w:tr>
            <w:tr w:rsidR="008242F1" w:rsidRPr="00051A30" w14:paraId="5D5760E7" w14:textId="77777777" w:rsidTr="00606C8C">
              <w:tc>
                <w:tcPr>
                  <w:tcW w:w="1560" w:type="dxa"/>
                  <w:shd w:val="clear" w:color="auto" w:fill="CCFFFF"/>
                  <w:vAlign w:val="center"/>
                </w:tcPr>
                <w:p w14:paraId="62DB6479"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調閱簽帳單費用</w:t>
                  </w:r>
                </w:p>
                <w:p w14:paraId="15AA6288" w14:textId="77777777" w:rsidR="008242F1" w:rsidRPr="00386F8C" w:rsidRDefault="008242F1" w:rsidP="008242F1">
                  <w:pPr>
                    <w:spacing w:line="32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Handling fee</w:t>
                  </w:r>
                </w:p>
                <w:p w14:paraId="358236F9" w14:textId="4492B673" w:rsidR="008242F1" w:rsidRPr="00051A30" w:rsidRDefault="008242F1" w:rsidP="008242F1">
                  <w:pPr>
                    <w:spacing w:line="320" w:lineRule="exact"/>
                    <w:ind w:leftChars="-103" w:rightChars="-45" w:right="-108" w:hangingChars="103" w:hanging="247"/>
                    <w:jc w:val="center"/>
                    <w:rPr>
                      <w:rFonts w:asciiTheme="minorEastAsia" w:eastAsiaTheme="minorEastAsia" w:hAnsiTheme="minorEastAsia"/>
                      <w:b/>
                      <w:color w:val="FF0000"/>
                    </w:rPr>
                  </w:pPr>
                  <w:r w:rsidRPr="00386F8C">
                    <w:rPr>
                      <w:rFonts w:asciiTheme="minorEastAsia" w:eastAsiaTheme="minorEastAsia" w:hAnsiTheme="minorEastAsia"/>
                      <w:b/>
                      <w:color w:val="FF0000"/>
                    </w:rPr>
                    <w:t xml:space="preserve"> for retrieving sales draft copies</w:t>
                  </w:r>
                </w:p>
              </w:tc>
              <w:tc>
                <w:tcPr>
                  <w:tcW w:w="8363" w:type="dxa"/>
                  <w:vAlign w:val="center"/>
                </w:tcPr>
                <w:p w14:paraId="5E827D46"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每筆</w:t>
                  </w:r>
                  <w:r w:rsidRPr="00051A30">
                    <w:rPr>
                      <w:rFonts w:asciiTheme="minorEastAsia" w:eastAsiaTheme="minorEastAsia" w:hAnsiTheme="minorEastAsia"/>
                      <w:b/>
                      <w:color w:val="FF0000"/>
                    </w:rPr>
                    <w:t>100元（經核對為持卡人交易者始收取之）</w:t>
                  </w:r>
                  <w:r w:rsidRPr="00051A30">
                    <w:rPr>
                      <w:rFonts w:asciiTheme="minorEastAsia" w:eastAsiaTheme="minorEastAsia" w:hAnsiTheme="minorEastAsia" w:hint="eastAsia"/>
                      <w:b/>
                      <w:color w:val="FF0000"/>
                    </w:rPr>
                    <w:t>。</w:t>
                  </w:r>
                </w:p>
                <w:p w14:paraId="5F83C632" w14:textId="4F0CDA7E"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NTD100 per transaction (only collected when it is verified to be a transaction of the cardholder).</w:t>
                  </w:r>
                </w:p>
              </w:tc>
            </w:tr>
            <w:tr w:rsidR="008242F1" w:rsidRPr="00051A30" w14:paraId="15ECE210" w14:textId="77777777" w:rsidTr="00606C8C">
              <w:tc>
                <w:tcPr>
                  <w:tcW w:w="1560" w:type="dxa"/>
                  <w:shd w:val="clear" w:color="auto" w:fill="CCFFFF"/>
                  <w:vAlign w:val="center"/>
                </w:tcPr>
                <w:p w14:paraId="618A39C8"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掛失手續費</w:t>
                  </w:r>
                </w:p>
                <w:p w14:paraId="7286BF67" w14:textId="0ED78BEB" w:rsidR="008242F1" w:rsidRPr="00051A30" w:rsidRDefault="008242F1" w:rsidP="008242F1">
                  <w:pPr>
                    <w:spacing w:line="36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Lost card fee</w:t>
                  </w:r>
                </w:p>
              </w:tc>
              <w:tc>
                <w:tcPr>
                  <w:tcW w:w="8363" w:type="dxa"/>
                  <w:vAlign w:val="center"/>
                </w:tcPr>
                <w:p w14:paraId="19121A24"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每筆</w:t>
                  </w:r>
                  <w:r w:rsidRPr="00051A30">
                    <w:rPr>
                      <w:rFonts w:asciiTheme="minorEastAsia" w:eastAsiaTheme="minorEastAsia" w:hAnsiTheme="minorEastAsia"/>
                      <w:b/>
                      <w:color w:val="FF0000"/>
                    </w:rPr>
                    <w:t>200元</w:t>
                  </w:r>
                  <w:r w:rsidRPr="00051A30">
                    <w:rPr>
                      <w:rFonts w:asciiTheme="minorEastAsia" w:eastAsiaTheme="minorEastAsia" w:hAnsiTheme="minorEastAsia" w:hint="eastAsia"/>
                      <w:b/>
                      <w:color w:val="FF0000"/>
                    </w:rPr>
                    <w:t>。</w:t>
                  </w:r>
                </w:p>
                <w:p w14:paraId="3669DA6A" w14:textId="6681950B"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NTD200 each time</w:t>
                  </w:r>
                </w:p>
              </w:tc>
            </w:tr>
            <w:tr w:rsidR="008242F1" w:rsidRPr="00051A30" w14:paraId="60B91CBE" w14:textId="77777777" w:rsidTr="00606C8C">
              <w:tc>
                <w:tcPr>
                  <w:tcW w:w="1560" w:type="dxa"/>
                  <w:shd w:val="clear" w:color="auto" w:fill="CCFFFF"/>
                  <w:vAlign w:val="center"/>
                </w:tcPr>
                <w:p w14:paraId="2155C304"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國外緊急替代服務手續費</w:t>
                  </w:r>
                </w:p>
                <w:p w14:paraId="3BA93337" w14:textId="722743C6" w:rsidR="008242F1" w:rsidRPr="00051A30" w:rsidRDefault="008242F1" w:rsidP="008242F1">
                  <w:pPr>
                    <w:spacing w:line="36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Handling fee for emergency card replacement</w:t>
                  </w:r>
                </w:p>
              </w:tc>
              <w:tc>
                <w:tcPr>
                  <w:tcW w:w="8363" w:type="dxa"/>
                  <w:vAlign w:val="center"/>
                </w:tcPr>
                <w:p w14:paraId="6700BCB8"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持卡人於國外遺失卡片時，得選擇使用。</w:t>
                  </w:r>
                </w:p>
                <w:p w14:paraId="2254C19A" w14:textId="77777777"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When cardholders lose their card abroad, they may apply for an emergency card replacement.</w:t>
                  </w:r>
                </w:p>
                <w:p w14:paraId="2893F3DC"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緊急替代卡：每卡</w:t>
                  </w:r>
                  <w:r w:rsidRPr="00051A30">
                    <w:rPr>
                      <w:rFonts w:asciiTheme="minorEastAsia" w:eastAsiaTheme="minorEastAsia" w:hAnsiTheme="minorEastAsia"/>
                      <w:b/>
                      <w:color w:val="FF0000"/>
                    </w:rPr>
                    <w:t>3,000元，白金卡等級(含)以上免收。</w:t>
                  </w:r>
                </w:p>
                <w:p w14:paraId="4EFEFA44" w14:textId="77777777"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Emergency Replacement Card: NTD3,000 per card, but waived for Platinum Card and higher card types.</w:t>
                  </w:r>
                </w:p>
                <w:p w14:paraId="26D3D726" w14:textId="77777777" w:rsidR="008242F1" w:rsidRDefault="008242F1" w:rsidP="008242F1">
                  <w:pPr>
                    <w:spacing w:line="360" w:lineRule="exact"/>
                    <w:ind w:left="1"/>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緊急預借現金：每筆</w:t>
                  </w:r>
                  <w:r w:rsidRPr="00051A30">
                    <w:rPr>
                      <w:rFonts w:asciiTheme="minorEastAsia" w:eastAsiaTheme="minorEastAsia" w:hAnsiTheme="minorEastAsia"/>
                      <w:b/>
                      <w:color w:val="FF0000"/>
                    </w:rPr>
                    <w:t>2,500元，白金卡等級(含)</w:t>
                  </w:r>
                  <w:r w:rsidRPr="00051A30">
                    <w:rPr>
                      <w:rFonts w:asciiTheme="minorEastAsia" w:eastAsiaTheme="minorEastAsia" w:hAnsiTheme="minorEastAsia" w:hint="eastAsia"/>
                      <w:b/>
                      <w:color w:val="FF0000"/>
                    </w:rPr>
                    <w:t>以上免收。</w:t>
                  </w:r>
                  <w:r w:rsidRPr="000A1E1A">
                    <w:rPr>
                      <w:rFonts w:asciiTheme="minorEastAsia" w:eastAsiaTheme="minorEastAsia" w:hAnsiTheme="minorEastAsia" w:hint="eastAsia"/>
                      <w:b/>
                      <w:color w:val="FF0000"/>
                    </w:rPr>
                    <w:t>（JCB卡不提供緊急預借現金服務）。</w:t>
                  </w:r>
                </w:p>
                <w:p w14:paraId="6B3EBBD7" w14:textId="27F19B7B" w:rsidR="008242F1" w:rsidRPr="00051A30" w:rsidRDefault="008242F1" w:rsidP="008242F1">
                  <w:pPr>
                    <w:spacing w:line="360" w:lineRule="exact"/>
                    <w:ind w:left="1"/>
                    <w:jc w:val="both"/>
                    <w:rPr>
                      <w:rFonts w:asciiTheme="minorEastAsia" w:eastAsiaTheme="minorEastAsia" w:hAnsiTheme="minorEastAsia"/>
                      <w:b/>
                      <w:color w:val="FF0000"/>
                    </w:rPr>
                  </w:pPr>
                  <w:r w:rsidRPr="00386F8C">
                    <w:rPr>
                      <w:rFonts w:asciiTheme="minorEastAsia" w:eastAsiaTheme="minorEastAsia" w:hAnsiTheme="minorEastAsia"/>
                      <w:b/>
                      <w:color w:val="FF0000"/>
                    </w:rPr>
                    <w:t>Emergency Cash Advance: NTD2,500 per transaction, but waived for Platinum Card and higher card types (emergency cash advance service is not offered to JCB cards).</w:t>
                  </w:r>
                </w:p>
              </w:tc>
            </w:tr>
            <w:tr w:rsidR="00851C30" w:rsidRPr="00051A30" w14:paraId="6FB03092" w14:textId="77777777" w:rsidTr="00606C8C">
              <w:tc>
                <w:tcPr>
                  <w:tcW w:w="1560" w:type="dxa"/>
                  <w:shd w:val="clear" w:color="auto" w:fill="CCFFFF"/>
                  <w:vAlign w:val="center"/>
                </w:tcPr>
                <w:p w14:paraId="45A0EE81"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國外交易</w:t>
                  </w:r>
                </w:p>
                <w:p w14:paraId="49EAB64F"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服務費</w:t>
                  </w:r>
                </w:p>
                <w:p w14:paraId="1B682A10" w14:textId="4C60E0AC"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b/>
                      <w:color w:val="FF0000"/>
                    </w:rPr>
                    <w:t>Exchange rate settlement fee for foreign transactions</w:t>
                  </w:r>
                </w:p>
              </w:tc>
              <w:tc>
                <w:tcPr>
                  <w:tcW w:w="8363" w:type="dxa"/>
                </w:tcPr>
                <w:p w14:paraId="4FD8B2C4" w14:textId="77777777"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持</w:t>
                  </w:r>
                  <w:r w:rsidRPr="00851C30">
                    <w:rPr>
                      <w:rFonts w:asciiTheme="minorEastAsia" w:eastAsiaTheme="minorEastAsia" w:hAnsiTheme="minorEastAsia" w:hint="eastAsia"/>
                      <w:b/>
                      <w:color w:val="FF0000"/>
                    </w:rPr>
                    <w:t>卡人所有使用信用卡交易帳款均應以新臺幣或約定外幣結付，如交易(含辦理退款)之貨幣非為新臺幣，或於國外以新臺幣交易（含於國外之特約商店或設於國外之網站），或於國內以新臺幣交易但須經信用卡國際組織清算之交易時，則授權貴行依各信用卡國際組織依約所列之結匯日匯率直接換算為新臺幣或約定結付外幣，加計貴行應向各該國際組織給付之手續費(以交易金額乘以費用率計算，費用率依國際組織規定，調整時亦同，並詳見貴行官網說明)及貴行以交易金額 0.5％計算之國外交易服務費後結付</w:t>
                  </w:r>
                  <w:r w:rsidRPr="00851C30">
                    <w:rPr>
                      <w:rFonts w:asciiTheme="minorEastAsia" w:eastAsiaTheme="minorEastAsia" w:hAnsiTheme="minorEastAsia"/>
                      <w:b/>
                      <w:color w:val="FF0000"/>
                    </w:rPr>
                    <w:t>。</w:t>
                  </w:r>
                </w:p>
                <w:p w14:paraId="06225F57" w14:textId="474EE55D"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All cardholder transactions using the credit card must be settled in NTD or the agreed-upon foreign currency. If a transaction (including refunds) is conducted in a currency other than NTD,When the transaction is made in Taiwan dollars overseas (including at overseas contracted stores or websites located overseas), or when the transaction is made in Taiwan in Taiwan but requires settlement by international credit card organizations, the cardholder authorizes the Bank to convert it directly to NTD or the agreed-upon foreign currency using the exchange rate specified by the international card organizations, along with the handling charges the Bank will pay to the international organizations (calculated as a percentage of the transaction amount per the fee rate specified by the international organizations, and the same goes for adjustments. Detailed information can be found on the Bank's official website) and the Bank’s exchange rate settlement fee for foreign transactions calculated at 0.5% of the transaction amount.</w:t>
                  </w:r>
                </w:p>
              </w:tc>
            </w:tr>
            <w:tr w:rsidR="00851C30" w:rsidRPr="00051A30" w14:paraId="594BE9E8" w14:textId="77777777" w:rsidTr="00606C8C">
              <w:tc>
                <w:tcPr>
                  <w:tcW w:w="1560" w:type="dxa"/>
                  <w:shd w:val="clear" w:color="auto" w:fill="CCFFFF"/>
                  <w:vAlign w:val="center"/>
                </w:tcPr>
                <w:p w14:paraId="071FC220"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溢繳款領回手續費</w:t>
                  </w:r>
                </w:p>
                <w:p w14:paraId="55443212" w14:textId="6866F919" w:rsidR="00851C30" w:rsidRPr="00851C30" w:rsidRDefault="00851C30" w:rsidP="00851C30">
                  <w:pPr>
                    <w:spacing w:line="320" w:lineRule="exact"/>
                    <w:ind w:rightChars="-45" w:right="-108" w:firstLineChars="14" w:firstLine="34"/>
                    <w:jc w:val="center"/>
                    <w:rPr>
                      <w:rFonts w:asciiTheme="minorEastAsia" w:eastAsiaTheme="minorEastAsia" w:hAnsiTheme="minorEastAsia"/>
                      <w:b/>
                      <w:color w:val="FF0000"/>
                    </w:rPr>
                  </w:pPr>
                  <w:r w:rsidRPr="00851C30">
                    <w:rPr>
                      <w:rFonts w:asciiTheme="minorEastAsia" w:eastAsiaTheme="minorEastAsia" w:hAnsiTheme="minorEastAsia"/>
                      <w:b/>
                      <w:color w:val="FF0000"/>
                    </w:rPr>
                    <w:t>Remittance processing fee for overpayment refund</w:t>
                  </w:r>
                </w:p>
              </w:tc>
              <w:tc>
                <w:tcPr>
                  <w:tcW w:w="8363" w:type="dxa"/>
                </w:tcPr>
                <w:p w14:paraId="30FC544A" w14:textId="77777777"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hint="eastAsia"/>
                      <w:b/>
                      <w:color w:val="FF0000"/>
                    </w:rPr>
                    <w:t>持卡人申請溢繳款領回時，除存入持卡人開立於本行之帳戶外，每次收取</w:t>
                  </w:r>
                  <w:r w:rsidRPr="00851C30">
                    <w:rPr>
                      <w:rFonts w:asciiTheme="minorEastAsia" w:eastAsiaTheme="minorEastAsia" w:hAnsiTheme="minorEastAsia"/>
                      <w:b/>
                      <w:color w:val="FF0000"/>
                    </w:rPr>
                    <w:t>100元，並自溢繳款金額中扣除。</w:t>
                  </w:r>
                </w:p>
                <w:p w14:paraId="3441BF12" w14:textId="5B3A691B"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When a cardholder requests a refund of an overpayment, in addition to depositing it into the cardholder's account opened at the Bank, a fee of NTD100 per transaction will be deducted from the overpayment amount.</w:t>
                  </w:r>
                </w:p>
              </w:tc>
            </w:tr>
            <w:tr w:rsidR="00851C30" w:rsidRPr="00051A30" w14:paraId="656559F3" w14:textId="77777777" w:rsidTr="00606C8C">
              <w:tc>
                <w:tcPr>
                  <w:tcW w:w="1560" w:type="dxa"/>
                  <w:shd w:val="clear" w:color="auto" w:fill="CCFFFF"/>
                  <w:vAlign w:val="center"/>
                </w:tcPr>
                <w:p w14:paraId="0C3855B5" w14:textId="77777777"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仲裁</w:t>
                  </w:r>
                </w:p>
                <w:p w14:paraId="0E78EB05" w14:textId="683CB2CE"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處理費</w:t>
                  </w:r>
                  <w:r w:rsidRPr="009F0588">
                    <w:rPr>
                      <w:rFonts w:asciiTheme="minorEastAsia" w:eastAsiaTheme="minorEastAsia" w:hAnsiTheme="minorEastAsia"/>
                      <w:b/>
                      <w:color w:val="FF0000"/>
                    </w:rPr>
                    <w:t>Arbitration processing fee</w:t>
                  </w:r>
                </w:p>
              </w:tc>
              <w:tc>
                <w:tcPr>
                  <w:tcW w:w="8363" w:type="dxa"/>
                  <w:vAlign w:val="center"/>
                </w:tcPr>
                <w:p w14:paraId="6E58C246" w14:textId="77777777" w:rsidR="00851C30" w:rsidRDefault="00851C30" w:rsidP="00851C30">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美金</w:t>
                  </w:r>
                  <w:r w:rsidRPr="00051A30">
                    <w:rPr>
                      <w:rFonts w:asciiTheme="minorEastAsia" w:eastAsiaTheme="minorEastAsia" w:hAnsiTheme="minorEastAsia"/>
                      <w:b/>
                      <w:color w:val="FF0000"/>
                    </w:rPr>
                    <w:t>500元，實際依各國際組織收取標準而定。</w:t>
                  </w:r>
                </w:p>
                <w:p w14:paraId="4FDCD1B1" w14:textId="5E21E50C" w:rsidR="00851C30" w:rsidRPr="00051A30" w:rsidRDefault="00851C30" w:rsidP="00851C30">
                  <w:pPr>
                    <w:spacing w:line="360" w:lineRule="exact"/>
                    <w:jc w:val="both"/>
                    <w:rPr>
                      <w:rFonts w:asciiTheme="minorEastAsia" w:eastAsiaTheme="minorEastAsia" w:hAnsiTheme="minorEastAsia"/>
                      <w:b/>
                      <w:color w:val="FF0000"/>
                    </w:rPr>
                  </w:pPr>
                  <w:r w:rsidRPr="009F0588">
                    <w:rPr>
                      <w:rFonts w:asciiTheme="minorEastAsia" w:eastAsiaTheme="minorEastAsia" w:hAnsiTheme="minorEastAsia"/>
                      <w:b/>
                      <w:color w:val="FF0000"/>
                    </w:rPr>
                    <w:t>US$500 per arbitration, depending on the fee schedule of each international organization.</w:t>
                  </w:r>
                </w:p>
              </w:tc>
            </w:tr>
            <w:tr w:rsidR="00851C30" w:rsidRPr="00051A30" w14:paraId="6E116FF9" w14:textId="77777777" w:rsidTr="00606C8C">
              <w:tc>
                <w:tcPr>
                  <w:tcW w:w="1560" w:type="dxa"/>
                  <w:shd w:val="clear" w:color="auto" w:fill="CCFFFF"/>
                  <w:vAlign w:val="center"/>
                </w:tcPr>
                <w:p w14:paraId="7C38B9A2" w14:textId="69FCE00E"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其他費用</w:t>
                  </w:r>
                  <w:r w:rsidRPr="009F0588">
                    <w:rPr>
                      <w:rFonts w:asciiTheme="minorEastAsia" w:eastAsiaTheme="minorEastAsia" w:hAnsiTheme="minorEastAsia"/>
                      <w:b/>
                      <w:color w:val="FF0000"/>
                    </w:rPr>
                    <w:t>Other fee</w:t>
                  </w:r>
                </w:p>
              </w:tc>
              <w:tc>
                <w:tcPr>
                  <w:tcW w:w="8363" w:type="dxa"/>
                </w:tcPr>
                <w:p w14:paraId="316D54A6" w14:textId="77777777" w:rsidR="00851C30" w:rsidRDefault="00851C30" w:rsidP="00851C30">
                  <w:pPr>
                    <w:spacing w:line="360" w:lineRule="exact"/>
                    <w:ind w:left="26" w:hangingChars="11" w:hanging="26"/>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繳交稅款、政府規費、公用事業費及交通罰鍰等相關手續費用，請詳見本行官方網站公告。</w:t>
                  </w:r>
                </w:p>
                <w:p w14:paraId="27366D72" w14:textId="4A55348D" w:rsidR="00851C30" w:rsidRPr="00051A30" w:rsidRDefault="00851C30" w:rsidP="00851C30">
                  <w:pPr>
                    <w:spacing w:line="360" w:lineRule="exact"/>
                    <w:ind w:left="26" w:hangingChars="11" w:hanging="26"/>
                    <w:jc w:val="both"/>
                    <w:rPr>
                      <w:rFonts w:asciiTheme="minorEastAsia" w:eastAsiaTheme="minorEastAsia" w:hAnsiTheme="minorEastAsia"/>
                      <w:b/>
                      <w:color w:val="FF0000"/>
                    </w:rPr>
                  </w:pPr>
                  <w:r w:rsidRPr="009F0588">
                    <w:rPr>
                      <w:rFonts w:asciiTheme="minorEastAsia" w:eastAsiaTheme="minorEastAsia" w:hAnsiTheme="minorEastAsia"/>
                      <w:b/>
                      <w:color w:val="FF0000"/>
                    </w:rPr>
                    <w:t>For fee/tax payments, government fees, public utility charges, and traffic fines, please refer to the Bank's official website for detailed procedures and fees.</w:t>
                  </w:r>
                </w:p>
              </w:tc>
            </w:tr>
          </w:tbl>
          <w:p w14:paraId="2E01A130" w14:textId="77777777" w:rsidR="00615A8D" w:rsidRDefault="00615A8D" w:rsidP="001C78C8">
            <w:pPr>
              <w:spacing w:line="360" w:lineRule="exact"/>
              <w:ind w:leftChars="118" w:left="518" w:hangingChars="98" w:hanging="235"/>
              <w:jc w:val="both"/>
              <w:rPr>
                <w:rFonts w:asciiTheme="minorEastAsia" w:eastAsiaTheme="minorEastAsia" w:hAnsiTheme="minorEastAsia" w:cs="Arial"/>
                <w:b/>
                <w:color w:val="FF0000"/>
                <w:kern w:val="0"/>
              </w:rPr>
            </w:pPr>
            <w:r w:rsidRPr="00051A30">
              <w:rPr>
                <w:rFonts w:asciiTheme="minorEastAsia" w:eastAsiaTheme="minorEastAsia" w:hAnsiTheme="minorEastAsia" w:hint="eastAsia"/>
                <w:b/>
                <w:color w:val="FF0000"/>
              </w:rPr>
              <w:t>※除「溢繳款領回手續費」外，其餘項目</w:t>
            </w:r>
            <w:r w:rsidRPr="00051A30">
              <w:rPr>
                <w:rFonts w:asciiTheme="minorEastAsia" w:eastAsiaTheme="minorEastAsia" w:hAnsiTheme="minorEastAsia" w:cs="Arial" w:hint="eastAsia"/>
                <w:b/>
                <w:color w:val="FF0000"/>
                <w:kern w:val="0"/>
              </w:rPr>
              <w:t>將</w:t>
            </w:r>
            <w:r w:rsidRPr="00051A30">
              <w:rPr>
                <w:rFonts w:asciiTheme="minorEastAsia" w:eastAsiaTheme="minorEastAsia" w:hAnsiTheme="minorEastAsia" w:cs="Arial"/>
                <w:b/>
                <w:color w:val="FF0000"/>
                <w:kern w:val="0"/>
              </w:rPr>
              <w:t>由持卡人</w:t>
            </w:r>
            <w:r w:rsidR="00A1453E" w:rsidRPr="00051A30">
              <w:rPr>
                <w:rFonts w:asciiTheme="minorEastAsia" w:eastAsiaTheme="minorEastAsia" w:hAnsiTheme="minorEastAsia" w:cs="Arial" w:hint="eastAsia"/>
                <w:b/>
                <w:color w:val="FF0000"/>
                <w:kern w:val="0"/>
              </w:rPr>
              <w:t>開立於</w:t>
            </w:r>
            <w:r w:rsidR="00351EB6" w:rsidRPr="00051A30">
              <w:rPr>
                <w:rFonts w:asciiTheme="minorEastAsia" w:eastAsiaTheme="minorEastAsia" w:hAnsiTheme="minorEastAsia" w:cs="Arial" w:hint="eastAsia"/>
                <w:b/>
                <w:color w:val="FF0000"/>
                <w:kern w:val="0"/>
              </w:rPr>
              <w:t>本</w:t>
            </w:r>
            <w:r w:rsidRPr="00051A30">
              <w:rPr>
                <w:rFonts w:asciiTheme="minorEastAsia" w:eastAsiaTheme="minorEastAsia" w:hAnsiTheme="minorEastAsia" w:cs="Arial" w:hint="eastAsia"/>
                <w:b/>
                <w:color w:val="FF0000"/>
                <w:kern w:val="0"/>
              </w:rPr>
              <w:t>行之</w:t>
            </w:r>
            <w:r w:rsidRPr="00051A30">
              <w:rPr>
                <w:rFonts w:asciiTheme="minorEastAsia" w:eastAsiaTheme="minorEastAsia" w:hAnsiTheme="minorEastAsia" w:cs="Arial"/>
                <w:b/>
                <w:color w:val="FF0000"/>
                <w:kern w:val="0"/>
              </w:rPr>
              <w:t>帳戶扣收</w:t>
            </w:r>
            <w:r w:rsidRPr="00051A30">
              <w:rPr>
                <w:rFonts w:asciiTheme="minorEastAsia" w:eastAsiaTheme="minorEastAsia" w:hAnsiTheme="minorEastAsia" w:cs="Arial" w:hint="eastAsia"/>
                <w:b/>
                <w:color w:val="FF0000"/>
                <w:kern w:val="0"/>
              </w:rPr>
              <w:t>或列入帳單中由持卡人繳納</w:t>
            </w:r>
            <w:r w:rsidRPr="00051A30">
              <w:rPr>
                <w:rFonts w:asciiTheme="minorEastAsia" w:eastAsiaTheme="minorEastAsia" w:hAnsiTheme="minorEastAsia" w:cs="Arial"/>
                <w:b/>
                <w:color w:val="FF0000"/>
                <w:kern w:val="0"/>
              </w:rPr>
              <w:t>。</w:t>
            </w:r>
          </w:p>
          <w:p w14:paraId="1509B6EC" w14:textId="02E2663B" w:rsidR="00851C30" w:rsidRPr="00051A30" w:rsidRDefault="00851C30" w:rsidP="001C78C8">
            <w:pPr>
              <w:spacing w:line="360" w:lineRule="exact"/>
              <w:ind w:leftChars="118" w:left="518" w:hangingChars="98" w:hanging="235"/>
              <w:jc w:val="both"/>
              <w:rPr>
                <w:rFonts w:asciiTheme="minorEastAsia" w:eastAsiaTheme="minorEastAsia" w:hAnsiTheme="minorEastAsia"/>
                <w:b/>
                <w:color w:val="FF0000"/>
              </w:rPr>
            </w:pPr>
            <w:r w:rsidRPr="00851C30">
              <w:rPr>
                <w:rFonts w:asciiTheme="minorEastAsia" w:eastAsiaTheme="minorEastAsia" w:hAnsiTheme="minorEastAsia" w:hint="eastAsia"/>
                <w:b/>
                <w:color w:val="FF0000"/>
              </w:rPr>
              <w:t>※Except for the “remittance processing fee for overpayment refund,” all other items will be debited from the cardholder’s account with the Bank or included in the credit card statement of the cardholder.</w:t>
            </w:r>
          </w:p>
          <w:p w14:paraId="0F91807D" w14:textId="45AC9CAA" w:rsidR="00615A8D" w:rsidRDefault="005D1454"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t>2</w:t>
            </w:r>
            <w:r w:rsidR="00FD6D15" w:rsidRPr="00BC61E6">
              <w:rPr>
                <w:rFonts w:asciiTheme="minorEastAsia" w:eastAsiaTheme="minorEastAsia" w:hAnsiTheme="minorEastAsia"/>
                <w:b/>
                <w:color w:val="FF0000"/>
              </w:rPr>
              <w:t>3</w:t>
            </w:r>
            <w:r w:rsidR="00615A8D" w:rsidRPr="00BC61E6">
              <w:rPr>
                <w:rFonts w:asciiTheme="minorEastAsia" w:eastAsiaTheme="minorEastAsia" w:hAnsiTheme="minorEastAsia"/>
                <w:b/>
                <w:color w:val="FF0000"/>
              </w:rPr>
              <w:t>.</w:t>
            </w:r>
            <w:r w:rsidR="00615A8D" w:rsidRPr="00BC61E6">
              <w:rPr>
                <w:rFonts w:asciiTheme="minorEastAsia" w:eastAsiaTheme="minorEastAsia" w:hAnsiTheme="minorEastAsia" w:hint="eastAsia"/>
                <w:b/>
                <w:color w:val="FF0000"/>
              </w:rPr>
              <w:t>信用</w:t>
            </w:r>
            <w:r w:rsidR="00615A8D" w:rsidRPr="00051A30">
              <w:rPr>
                <w:rFonts w:asciiTheme="minorEastAsia" w:eastAsiaTheme="minorEastAsia" w:hAnsiTheme="minorEastAsia" w:hint="eastAsia"/>
                <w:b/>
                <w:color w:val="FF0000"/>
              </w:rPr>
              <w:t>卡循環信用利息及違約金：</w:t>
            </w:r>
          </w:p>
          <w:p w14:paraId="6388654B" w14:textId="77777777" w:rsidR="00851C30" w:rsidRPr="00851C30" w:rsidRDefault="00851C30" w:rsidP="00851C30">
            <w:pPr>
              <w:spacing w:line="360" w:lineRule="exact"/>
              <w:ind w:left="271" w:hangingChars="113" w:hanging="271"/>
              <w:jc w:val="both"/>
              <w:rPr>
                <w:rFonts w:asciiTheme="minorEastAsia" w:eastAsiaTheme="minorEastAsia" w:hAnsiTheme="minorEastAsia"/>
                <w:b/>
                <w:color w:val="FF0000"/>
              </w:rPr>
            </w:pPr>
            <w:r w:rsidRPr="00851C30">
              <w:rPr>
                <w:rFonts w:asciiTheme="minorEastAsia" w:eastAsiaTheme="minorEastAsia" w:hAnsiTheme="minorEastAsia"/>
                <w:b/>
                <w:color w:val="FF0000"/>
              </w:rPr>
              <w:t>23. Finance Charges and Late Fees:</w:t>
            </w:r>
          </w:p>
          <w:p w14:paraId="5BFAEAEA" w14:textId="77777777" w:rsidR="00615A8D" w:rsidRDefault="00615A8D" w:rsidP="001C78C8">
            <w:pPr>
              <w:spacing w:line="360" w:lineRule="exact"/>
              <w:ind w:leftChars="131" w:left="316" w:hangingChars="1" w:hanging="2"/>
              <w:jc w:val="both"/>
              <w:rPr>
                <w:rFonts w:asciiTheme="minorEastAsia" w:eastAsiaTheme="minorEastAsia" w:hAnsiTheme="minorEastAsia"/>
                <w:color w:val="FF0000"/>
              </w:rPr>
            </w:pPr>
            <w:r w:rsidRPr="00051A30">
              <w:rPr>
                <w:rFonts w:asciiTheme="minorEastAsia" w:eastAsiaTheme="minorEastAsia" w:hAnsiTheme="minorEastAsia"/>
                <w:color w:val="FF0000"/>
              </w:rPr>
              <w:t>持卡人應依</w:t>
            </w:r>
            <w:r w:rsidR="00A1453E" w:rsidRPr="00051A30">
              <w:rPr>
                <w:rFonts w:asciiTheme="minorEastAsia" w:eastAsiaTheme="minorEastAsia" w:hAnsiTheme="minorEastAsia" w:hint="eastAsia"/>
                <w:color w:val="FF0000"/>
              </w:rPr>
              <w:t>貴</w:t>
            </w:r>
            <w:r w:rsidRPr="00051A30">
              <w:rPr>
                <w:rFonts w:asciiTheme="minorEastAsia" w:eastAsiaTheme="minorEastAsia" w:hAnsiTheme="minorEastAsia" w:hint="eastAsia"/>
                <w:color w:val="FF0000"/>
              </w:rPr>
              <w:t>行「信用卡約定條款」</w:t>
            </w:r>
            <w:r w:rsidR="00FD07BE" w:rsidRPr="00051A30">
              <w:rPr>
                <w:rFonts w:asciiTheme="minorEastAsia" w:eastAsiaTheme="minorEastAsia" w:hAnsiTheme="minorEastAsia"/>
                <w:color w:val="FF0000"/>
              </w:rPr>
              <w:t>第14條第1</w:t>
            </w:r>
            <w:r w:rsidRPr="00051A30">
              <w:rPr>
                <w:rFonts w:asciiTheme="minorEastAsia" w:eastAsiaTheme="minorEastAsia" w:hAnsiTheme="minorEastAsia"/>
                <w:color w:val="FF0000"/>
              </w:rPr>
              <w:t>項約定繳款，</w:t>
            </w:r>
            <w:r w:rsidRPr="00051A30">
              <w:rPr>
                <w:rFonts w:asciiTheme="minorEastAsia" w:eastAsiaTheme="minorEastAsia" w:hAnsiTheme="minorEastAsia" w:hint="eastAsia"/>
                <w:color w:val="FF0000"/>
              </w:rPr>
              <w:t>並</w:t>
            </w:r>
            <w:r w:rsidRPr="00051A30">
              <w:rPr>
                <w:rFonts w:asciiTheme="minorEastAsia" w:eastAsiaTheme="minorEastAsia" w:hAnsiTheme="minorEastAsia"/>
                <w:color w:val="FF0000"/>
              </w:rPr>
              <w:t>應</w:t>
            </w:r>
            <w:r w:rsidRPr="00051A30">
              <w:rPr>
                <w:rFonts w:asciiTheme="minorEastAsia" w:eastAsiaTheme="minorEastAsia" w:hAnsiTheme="minorEastAsia" w:hint="eastAsia"/>
                <w:color w:val="FF0000"/>
              </w:rPr>
              <w:t>依</w:t>
            </w:r>
            <w:r w:rsidR="00FD07BE" w:rsidRPr="00051A30">
              <w:rPr>
                <w:rFonts w:asciiTheme="minorEastAsia" w:eastAsiaTheme="minorEastAsia" w:hAnsiTheme="minorEastAsia"/>
                <w:color w:val="FF0000"/>
              </w:rPr>
              <w:t>第14</w:t>
            </w:r>
            <w:r w:rsidRPr="00051A30">
              <w:rPr>
                <w:rFonts w:asciiTheme="minorEastAsia" w:eastAsiaTheme="minorEastAsia" w:hAnsiTheme="minorEastAsia"/>
                <w:color w:val="FF0000"/>
              </w:rPr>
              <w:t>條第</w:t>
            </w:r>
            <w:r w:rsidR="00FD07BE" w:rsidRPr="00051A30">
              <w:rPr>
                <w:rFonts w:asciiTheme="minorEastAsia" w:eastAsiaTheme="minorEastAsia" w:hAnsiTheme="minorEastAsia"/>
                <w:color w:val="FF0000"/>
              </w:rPr>
              <w:t>4</w:t>
            </w:r>
            <w:r w:rsidRPr="00051A30">
              <w:rPr>
                <w:rFonts w:asciiTheme="minorEastAsia" w:eastAsiaTheme="minorEastAsia" w:hAnsiTheme="minorEastAsia"/>
                <w:color w:val="FF0000"/>
              </w:rPr>
              <w:t>項</w:t>
            </w:r>
            <w:r w:rsidRPr="00051A30">
              <w:rPr>
                <w:rFonts w:asciiTheme="minorEastAsia" w:eastAsiaTheme="minorEastAsia" w:hAnsiTheme="minorEastAsia" w:hint="eastAsia"/>
                <w:color w:val="FF0000"/>
              </w:rPr>
              <w:t>規定</w:t>
            </w:r>
            <w:r w:rsidRPr="00051A30">
              <w:rPr>
                <w:rFonts w:asciiTheme="minorEastAsia" w:eastAsiaTheme="minorEastAsia" w:hAnsiTheme="minorEastAsia"/>
                <w:color w:val="FF0000"/>
              </w:rPr>
              <w:t>計付循環信用利息。</w:t>
            </w:r>
          </w:p>
          <w:p w14:paraId="02A2E6BC" w14:textId="187DD5B0" w:rsidR="00851C30" w:rsidRPr="00851C30" w:rsidRDefault="00851C30" w:rsidP="001C78C8">
            <w:pPr>
              <w:spacing w:line="360" w:lineRule="exact"/>
              <w:ind w:leftChars="131" w:left="316" w:hangingChars="1" w:hanging="2"/>
              <w:jc w:val="both"/>
              <w:rPr>
                <w:rFonts w:asciiTheme="minorEastAsia" w:eastAsiaTheme="minorEastAsia" w:hAnsiTheme="minorEastAsia"/>
                <w:color w:val="FF0000"/>
              </w:rPr>
            </w:pPr>
            <w:r w:rsidRPr="00851C30">
              <w:rPr>
                <w:rFonts w:asciiTheme="minorEastAsia" w:eastAsiaTheme="minorEastAsia" w:hAnsiTheme="minorEastAsia"/>
                <w:color w:val="FF0000"/>
              </w:rPr>
              <w:t>An applicant shall make payment as agreed in Paragraph 1 of Article 14 of the Bank’s “Provisions for Credit Card” and pay finance charges according to Paragraph 4 of Article 14 herein.</w:t>
            </w:r>
          </w:p>
          <w:p w14:paraId="4412F2FE" w14:textId="77777777" w:rsidR="00615A8D" w:rsidRDefault="00615A8D" w:rsidP="001C78C8">
            <w:pPr>
              <w:spacing w:line="360" w:lineRule="exact"/>
              <w:ind w:leftChars="131" w:left="316" w:hangingChars="1" w:hanging="2"/>
              <w:jc w:val="both"/>
              <w:rPr>
                <w:rFonts w:asciiTheme="minorEastAsia" w:eastAsiaTheme="minorEastAsia" w:hAnsiTheme="minorEastAsia"/>
                <w:color w:val="FF0000"/>
              </w:rPr>
            </w:pPr>
            <w:r w:rsidRPr="00051A30">
              <w:rPr>
                <w:rFonts w:asciiTheme="minorEastAsia" w:eastAsiaTheme="minorEastAsia" w:hAnsiTheme="minorEastAsia"/>
                <w:color w:val="FF0000"/>
              </w:rPr>
              <w:t>各筆循環信用利息之計算，係將每筆「得計入循環信用本金之帳款」，自各筆帳款入帳日起，就該帳款之餘額以各筆帳款於起息日應適用之循環信用利率計算至該筆帳款結清之日止(元以下四捨五入)；持卡人於當期繳款截止日前結清全部應付帳款，或繳款後剩餘未付款項不足新臺幣1,000元</w:t>
            </w:r>
            <w:r w:rsidRPr="00051A30">
              <w:rPr>
                <w:rFonts w:asciiTheme="minorEastAsia" w:eastAsiaTheme="minorEastAsia" w:hAnsiTheme="minorEastAsia" w:hint="eastAsia"/>
                <w:color w:val="FF0000"/>
              </w:rPr>
              <w:t>（或等值約定結付外幣）</w:t>
            </w:r>
            <w:r w:rsidRPr="00051A30">
              <w:rPr>
                <w:rFonts w:asciiTheme="minorEastAsia" w:eastAsiaTheme="minorEastAsia" w:hAnsiTheme="minorEastAsia"/>
                <w:color w:val="FF0000"/>
              </w:rPr>
              <w:t>，則當期結帳日後發生之循環信用利息不予計收。</w:t>
            </w:r>
            <w:r w:rsidR="00A1453E" w:rsidRPr="00051A30">
              <w:rPr>
                <w:rFonts w:asciiTheme="minorEastAsia" w:eastAsiaTheme="minorEastAsia" w:hAnsiTheme="minorEastAsia" w:hint="eastAsia"/>
                <w:color w:val="FF0000"/>
              </w:rPr>
              <w:t>持卡人同時持有貴</w:t>
            </w:r>
            <w:r w:rsidRPr="00051A30">
              <w:rPr>
                <w:rFonts w:asciiTheme="minorEastAsia" w:eastAsiaTheme="minorEastAsia" w:hAnsiTheme="minorEastAsia" w:hint="eastAsia"/>
                <w:color w:val="FF0000"/>
              </w:rPr>
              <w:t>行兩張以上信用卡者，採持卡人歸戶合併計算。</w:t>
            </w:r>
          </w:p>
          <w:p w14:paraId="463181D9" w14:textId="77777777" w:rsidR="00851C30" w:rsidRPr="00851C30" w:rsidRDefault="00851C30" w:rsidP="00851C30">
            <w:pPr>
              <w:spacing w:line="360" w:lineRule="exact"/>
              <w:ind w:leftChars="131" w:left="316" w:hangingChars="1" w:hanging="2"/>
              <w:jc w:val="both"/>
              <w:rPr>
                <w:rFonts w:asciiTheme="minorEastAsia" w:eastAsiaTheme="minorEastAsia" w:hAnsiTheme="minorEastAsia"/>
                <w:color w:val="FF0000"/>
              </w:rPr>
            </w:pPr>
            <w:r w:rsidRPr="00851C30">
              <w:rPr>
                <w:rFonts w:asciiTheme="minorEastAsia" w:eastAsiaTheme="minorEastAsia" w:hAnsiTheme="minorEastAsia"/>
                <w:color w:val="FF0000"/>
              </w:rPr>
              <w:t>Finance charges on each “Revolving Credit Amount” shall accrue from the posting date of each charge to the date the amount payable is paid in full at the applicable finance charge rate (rounded up to the nearest dollar). If the applicant pays the amount payable in full prior to the current payment deadline, or the remaining unpaid balance is less than NT$1,000 (or an equivalent in the agreed foreign currency) after a payment, no finance charges will incur for the current billing cycle. If an applicant holds two or more credit cards from the Bank simultaneously, the applicant’s accounts are consolidated for the calculation.</w:t>
            </w:r>
          </w:p>
          <w:p w14:paraId="2600C7E7" w14:textId="77777777" w:rsidR="00615A8D" w:rsidRDefault="00A1453E" w:rsidP="001C78C8">
            <w:pPr>
              <w:spacing w:line="360" w:lineRule="exact"/>
              <w:ind w:firstLineChars="113" w:firstLine="271"/>
              <w:jc w:val="both"/>
              <w:rPr>
                <w:rFonts w:asciiTheme="minorEastAsia" w:eastAsiaTheme="minorEastAsia" w:hAnsiTheme="minorEastAsia"/>
                <w:color w:val="FF0000"/>
              </w:rPr>
            </w:pPr>
            <w:r w:rsidRPr="00051A30">
              <w:rPr>
                <w:rFonts w:asciiTheme="minorEastAsia" w:eastAsiaTheme="minorEastAsia" w:hAnsiTheme="minorEastAsia" w:hint="eastAsia"/>
                <w:color w:val="FF0000"/>
              </w:rPr>
              <w:t>貴</w:t>
            </w:r>
            <w:r w:rsidR="00615A8D" w:rsidRPr="00051A30">
              <w:rPr>
                <w:rFonts w:asciiTheme="minorEastAsia" w:eastAsiaTheme="minorEastAsia" w:hAnsiTheme="minorEastAsia"/>
                <w:color w:val="FF0000"/>
              </w:rPr>
              <w:t>行</w:t>
            </w:r>
            <w:r w:rsidR="00615A8D" w:rsidRPr="00051A30">
              <w:rPr>
                <w:rFonts w:asciiTheme="minorEastAsia" w:eastAsiaTheme="minorEastAsia" w:hAnsiTheme="minorEastAsia" w:hint="eastAsia"/>
                <w:color w:val="FF0000"/>
              </w:rPr>
              <w:t>應於核卡同意後通知持卡人</w:t>
            </w:r>
            <w:r w:rsidR="00615A8D" w:rsidRPr="00051A30">
              <w:rPr>
                <w:rFonts w:asciiTheme="minorEastAsia" w:eastAsiaTheme="minorEastAsia" w:hAnsiTheme="minorEastAsia"/>
                <w:color w:val="FF0000"/>
              </w:rPr>
              <w:t>適用之循環信用利率。</w:t>
            </w:r>
          </w:p>
          <w:p w14:paraId="1F889D76" w14:textId="570D68CB" w:rsidR="00851C30" w:rsidRPr="00051A30" w:rsidRDefault="00851C30" w:rsidP="001C78C8">
            <w:pPr>
              <w:spacing w:line="360" w:lineRule="exact"/>
              <w:ind w:firstLineChars="113" w:firstLine="271"/>
              <w:jc w:val="both"/>
              <w:rPr>
                <w:rFonts w:asciiTheme="minorEastAsia" w:eastAsiaTheme="minorEastAsia" w:hAnsiTheme="minorEastAsia"/>
                <w:color w:val="FF0000"/>
              </w:rPr>
            </w:pPr>
            <w:r w:rsidRPr="009F0588">
              <w:rPr>
                <w:rFonts w:asciiTheme="minorEastAsia" w:eastAsiaTheme="minorEastAsia" w:hAnsiTheme="minorEastAsia"/>
                <w:color w:val="FF0000"/>
              </w:rPr>
              <w:t>The Bank shall notify the applicant of the applicable finance charge interest rate after approving the card application.</w:t>
            </w:r>
          </w:p>
          <w:p w14:paraId="0701A34A" w14:textId="77777777" w:rsidR="00615A8D" w:rsidRDefault="00615A8D" w:rsidP="005E7BEA">
            <w:pPr>
              <w:spacing w:line="360" w:lineRule="exact"/>
              <w:ind w:leftChars="132" w:left="318" w:hanging="1"/>
              <w:jc w:val="both"/>
              <w:rPr>
                <w:rFonts w:asciiTheme="minorEastAsia" w:eastAsiaTheme="minorEastAsia" w:hAnsiTheme="minorEastAsia"/>
                <w:color w:val="FF0000"/>
              </w:rPr>
            </w:pPr>
            <w:r w:rsidRPr="00051A30">
              <w:rPr>
                <w:rFonts w:asciiTheme="minorEastAsia" w:eastAsiaTheme="minorEastAsia" w:hAnsiTheme="minorEastAsia"/>
                <w:color w:val="FF0000"/>
              </w:rPr>
              <w:t>持卡人如未於每月繳款截止日前付清當期最低應繳金額，應依第</w:t>
            </w:r>
            <w:r w:rsidR="00FD07BE" w:rsidRPr="00051A30">
              <w:rPr>
                <w:rFonts w:asciiTheme="minorEastAsia" w:eastAsiaTheme="minorEastAsia" w:hAnsiTheme="minorEastAsia"/>
                <w:color w:val="FF0000"/>
              </w:rPr>
              <w:t>2</w:t>
            </w:r>
            <w:r w:rsidRPr="00051A30">
              <w:rPr>
                <w:rFonts w:asciiTheme="minorEastAsia" w:eastAsiaTheme="minorEastAsia" w:hAnsiTheme="minorEastAsia"/>
                <w:color w:val="FF0000"/>
              </w:rPr>
              <w:t>項約定計付循環信用利息，並同意</w:t>
            </w:r>
            <w:r w:rsidR="00A1453E" w:rsidRPr="00051A30">
              <w:rPr>
                <w:rFonts w:asciiTheme="minorEastAsia" w:eastAsiaTheme="minorEastAsia" w:hAnsiTheme="minorEastAsia" w:hint="eastAsia"/>
                <w:color w:val="FF0000"/>
              </w:rPr>
              <w:t>貴</w:t>
            </w:r>
            <w:r w:rsidRPr="00051A30">
              <w:rPr>
                <w:rFonts w:asciiTheme="minorEastAsia" w:eastAsiaTheme="minorEastAsia" w:hAnsiTheme="minorEastAsia"/>
                <w:color w:val="FF0000"/>
              </w:rPr>
              <w:t>行得依</w:t>
            </w:r>
            <w:r w:rsidRPr="00051A30">
              <w:rPr>
                <w:rFonts w:asciiTheme="minorEastAsia" w:eastAsiaTheme="minorEastAsia" w:hAnsiTheme="minorEastAsia" w:hint="eastAsia"/>
                <w:color w:val="FF0000"/>
              </w:rPr>
              <w:t>本約定條款</w:t>
            </w:r>
            <w:r w:rsidRPr="00051A30">
              <w:rPr>
                <w:rFonts w:asciiTheme="minorEastAsia" w:eastAsiaTheme="minorEastAsia" w:hAnsiTheme="minorEastAsia"/>
                <w:color w:val="FF0000"/>
              </w:rPr>
              <w:t>收取違約金，各帳單週期之違約金之計算方式為</w:t>
            </w:r>
            <w:r w:rsidRPr="00051A30">
              <w:rPr>
                <w:rFonts w:asciiTheme="minorEastAsia" w:eastAsiaTheme="minorEastAsia" w:hAnsiTheme="minorEastAsia" w:hint="eastAsia"/>
                <w:color w:val="FF0000"/>
              </w:rPr>
              <w:t>按月計付</w:t>
            </w:r>
            <w:r w:rsidRPr="00051A30">
              <w:rPr>
                <w:rFonts w:asciiTheme="minorEastAsia" w:eastAsiaTheme="minorEastAsia" w:hAnsiTheme="minorEastAsia"/>
                <w:color w:val="FF0000"/>
              </w:rPr>
              <w:t>。</w:t>
            </w:r>
          </w:p>
          <w:p w14:paraId="387A250A" w14:textId="27791BA6" w:rsidR="00851C30" w:rsidRPr="00051A30" w:rsidRDefault="00851C30" w:rsidP="005E7BEA">
            <w:pPr>
              <w:spacing w:line="360" w:lineRule="exact"/>
              <w:ind w:leftChars="132" w:left="318" w:hanging="1"/>
              <w:jc w:val="both"/>
              <w:rPr>
                <w:rFonts w:asciiTheme="minorEastAsia" w:eastAsiaTheme="minorEastAsia" w:hAnsiTheme="minorEastAsia"/>
                <w:color w:val="FF0000"/>
              </w:rPr>
            </w:pPr>
            <w:r w:rsidRPr="00851C30">
              <w:rPr>
                <w:rFonts w:asciiTheme="minorEastAsia" w:eastAsiaTheme="minorEastAsia" w:hAnsiTheme="minorEastAsia"/>
                <w:color w:val="FF0000"/>
              </w:rPr>
              <w:t>If the applicant does not pay the minimum payment before the monthly payment deadline, the applicant shall pay finance charges in accordance with Paragraph 2 hereof and agrees that the Bank may charge late fees according to these Terms and Conditions. The late fees or collection costs for each billing cycle is calculated on a monthly basis.</w:t>
            </w:r>
          </w:p>
          <w:p w14:paraId="64E21477"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(1)持卡人應付帳款為新臺幣1,000元（含）以下者，無須繳納違約金。</w:t>
            </w:r>
          </w:p>
          <w:p w14:paraId="6C267E5A" w14:textId="4CD1707F"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(1) Cardholders with accounts payable of less than NT$1,000 (inclusive) are not required to pay late fees.</w:t>
            </w:r>
          </w:p>
          <w:p w14:paraId="5037F71D" w14:textId="77777777" w:rsidR="00615A8D" w:rsidRDefault="00615A8D"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(2)持卡人應付帳款逾新臺幣1,000</w:t>
            </w:r>
            <w:r w:rsidR="00FD07BE" w:rsidRPr="00051A30">
              <w:rPr>
                <w:rFonts w:asciiTheme="minorEastAsia" w:eastAsiaTheme="minorEastAsia" w:hAnsiTheme="minorEastAsia" w:cs="新細明體" w:hint="eastAsia"/>
                <w:color w:val="FF0000"/>
                <w:kern w:val="0"/>
              </w:rPr>
              <w:t>元者，逾期繳款第</w:t>
            </w:r>
            <w:r w:rsidR="00FD07BE" w:rsidRPr="00051A30">
              <w:rPr>
                <w:rFonts w:asciiTheme="minorEastAsia" w:eastAsiaTheme="minorEastAsia" w:hAnsiTheme="minorEastAsia" w:cs="新細明體"/>
                <w:color w:val="FF0000"/>
                <w:kern w:val="0"/>
              </w:rPr>
              <w:t>1</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300</w:t>
            </w:r>
            <w:r w:rsidR="00FD07BE" w:rsidRPr="00051A30">
              <w:rPr>
                <w:rFonts w:asciiTheme="minorEastAsia" w:eastAsiaTheme="minorEastAsia" w:hAnsiTheme="minorEastAsia" w:cs="新細明體" w:hint="eastAsia"/>
                <w:color w:val="FF0000"/>
                <w:kern w:val="0"/>
              </w:rPr>
              <w:t>元；逾期繳款第</w:t>
            </w:r>
            <w:r w:rsidR="00FD07BE" w:rsidRPr="00051A30">
              <w:rPr>
                <w:rFonts w:asciiTheme="minorEastAsia" w:eastAsiaTheme="minorEastAsia" w:hAnsiTheme="minorEastAsia" w:cs="新細明體"/>
                <w:color w:val="FF0000"/>
                <w:kern w:val="0"/>
              </w:rPr>
              <w:t>2</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400</w:t>
            </w:r>
            <w:r w:rsidR="00FD07BE" w:rsidRPr="00051A30">
              <w:rPr>
                <w:rFonts w:asciiTheme="minorEastAsia" w:eastAsiaTheme="minorEastAsia" w:hAnsiTheme="minorEastAsia" w:cs="新細明體" w:hint="eastAsia"/>
                <w:color w:val="FF0000"/>
                <w:kern w:val="0"/>
              </w:rPr>
              <w:t>元；逾期繳款第</w:t>
            </w:r>
            <w:r w:rsidR="00FD07BE" w:rsidRPr="00051A30">
              <w:rPr>
                <w:rFonts w:asciiTheme="minorEastAsia" w:eastAsiaTheme="minorEastAsia" w:hAnsiTheme="minorEastAsia" w:cs="新細明體"/>
                <w:color w:val="FF0000"/>
                <w:kern w:val="0"/>
              </w:rPr>
              <w:t>3</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500</w:t>
            </w:r>
            <w:r w:rsidR="00FD07BE" w:rsidRPr="00051A30">
              <w:rPr>
                <w:rFonts w:asciiTheme="minorEastAsia" w:eastAsiaTheme="minorEastAsia" w:hAnsiTheme="minorEastAsia" w:cs="新細明體" w:hint="eastAsia"/>
                <w:color w:val="FF0000"/>
                <w:kern w:val="0"/>
              </w:rPr>
              <w:t>元</w:t>
            </w:r>
            <w:r w:rsidRPr="00051A30">
              <w:rPr>
                <w:rFonts w:asciiTheme="minorEastAsia" w:eastAsiaTheme="minorEastAsia" w:hAnsiTheme="minorEastAsia" w:cs="新細明體"/>
                <w:color w:val="FF0000"/>
                <w:kern w:val="0"/>
              </w:rPr>
              <w:t>(</w:t>
            </w:r>
            <w:r w:rsidR="00FD07BE" w:rsidRPr="00051A30">
              <w:rPr>
                <w:rFonts w:asciiTheme="minorEastAsia" w:eastAsiaTheme="minorEastAsia" w:hAnsiTheme="minorEastAsia" w:cs="新細明體" w:hint="eastAsia"/>
                <w:color w:val="FF0000"/>
                <w:kern w:val="0"/>
              </w:rPr>
              <w:t>每次連續收取期數最高以</w:t>
            </w:r>
            <w:r w:rsidR="00FD07BE" w:rsidRPr="00051A30">
              <w:rPr>
                <w:rFonts w:asciiTheme="minorEastAsia" w:eastAsiaTheme="minorEastAsia" w:hAnsiTheme="minorEastAsia" w:cs="新細明體"/>
                <w:color w:val="FF0000"/>
                <w:kern w:val="0"/>
              </w:rPr>
              <w:t>3期為上限</w:t>
            </w:r>
            <w:r w:rsidRPr="00051A30">
              <w:rPr>
                <w:rFonts w:asciiTheme="minorEastAsia" w:eastAsiaTheme="minorEastAsia" w:hAnsiTheme="minorEastAsia" w:cs="新細明體"/>
                <w:color w:val="FF0000"/>
                <w:kern w:val="0"/>
              </w:rPr>
              <w:t>)</w:t>
            </w:r>
            <w:r w:rsidR="00FD07BE" w:rsidRPr="00051A30">
              <w:rPr>
                <w:rFonts w:asciiTheme="minorEastAsia" w:eastAsiaTheme="minorEastAsia" w:hAnsiTheme="minorEastAsia" w:cs="新細明體" w:hint="eastAsia"/>
                <w:color w:val="FF0000"/>
                <w:kern w:val="0"/>
              </w:rPr>
              <w:t>。</w:t>
            </w:r>
          </w:p>
          <w:p w14:paraId="348CB01E" w14:textId="5233F326" w:rsidR="00851C30" w:rsidRPr="00051A30" w:rsidRDefault="00851C30" w:rsidP="001C78C8">
            <w:pPr>
              <w:spacing w:line="360" w:lineRule="exact"/>
              <w:ind w:leftChars="132" w:left="559" w:hangingChars="101" w:hanging="242"/>
              <w:jc w:val="both"/>
              <w:rPr>
                <w:rFonts w:asciiTheme="minorEastAsia" w:eastAsiaTheme="minorEastAsia" w:hAnsiTheme="minorEastAsia"/>
                <w:color w:val="FF0000"/>
              </w:rPr>
            </w:pPr>
            <w:r w:rsidRPr="00851C30">
              <w:rPr>
                <w:rFonts w:asciiTheme="minorEastAsia" w:eastAsiaTheme="minorEastAsia" w:hAnsiTheme="minorEastAsia"/>
                <w:color w:val="FF0000"/>
              </w:rPr>
              <w:t>(2) Cardholders with accounts payable exceeding NT$1,000 will be charged a late fee of NT$300 for the first month of late payment. A late fee of NT$400 will be charged for the second month of late payment, and a late fee of NT$500 will be charged for the third month of late payment (up to a maximum of three consecutive installments each time).</w:t>
            </w:r>
          </w:p>
          <w:p w14:paraId="0E10043B" w14:textId="77777777" w:rsidR="00615A8D" w:rsidRDefault="00615A8D" w:rsidP="001C78C8">
            <w:pPr>
              <w:spacing w:line="360" w:lineRule="exact"/>
              <w:ind w:firstLineChars="113" w:firstLine="271"/>
              <w:jc w:val="both"/>
              <w:rPr>
                <w:rFonts w:asciiTheme="minorEastAsia" w:eastAsiaTheme="minorEastAsia" w:hAnsiTheme="minorEastAsia" w:cs="新細明體"/>
                <w:b/>
                <w:color w:val="FF0000"/>
                <w:kern w:val="0"/>
              </w:rPr>
            </w:pPr>
            <w:r w:rsidRPr="00051A30">
              <w:rPr>
                <w:rFonts w:asciiTheme="minorEastAsia" w:eastAsiaTheme="minorEastAsia" w:hAnsiTheme="minorEastAsia" w:cs="新細明體" w:hint="eastAsia"/>
                <w:b/>
                <w:color w:val="FF0000"/>
                <w:kern w:val="0"/>
              </w:rPr>
              <w:t>循環信用利息計算說明：</w:t>
            </w:r>
          </w:p>
          <w:p w14:paraId="3488E3AE" w14:textId="6B161C88" w:rsidR="00851C30" w:rsidRPr="00051A30" w:rsidRDefault="00851C30" w:rsidP="001C78C8">
            <w:pPr>
              <w:spacing w:line="360" w:lineRule="exact"/>
              <w:ind w:firstLineChars="113" w:firstLine="271"/>
              <w:jc w:val="both"/>
              <w:rPr>
                <w:rFonts w:asciiTheme="minorEastAsia" w:eastAsiaTheme="minorEastAsia" w:hAnsiTheme="minorEastAsia" w:cs="新細明體"/>
                <w:b/>
                <w:color w:val="FF0000"/>
                <w:kern w:val="0"/>
              </w:rPr>
            </w:pPr>
            <w:r w:rsidRPr="00851C30">
              <w:rPr>
                <w:rFonts w:asciiTheme="minorEastAsia" w:eastAsiaTheme="minorEastAsia" w:hAnsiTheme="minorEastAsia" w:cs="新細明體"/>
                <w:b/>
                <w:color w:val="FF0000"/>
                <w:kern w:val="0"/>
              </w:rPr>
              <w:lastRenderedPageBreak/>
              <w:t>Calculation of Finance Charges:</w:t>
            </w:r>
          </w:p>
          <w:p w14:paraId="177F061B"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假設：帳單結帳日為每月月底日。繳款日為消費次月</w:t>
            </w:r>
            <w:r w:rsidRPr="00051A30">
              <w:rPr>
                <w:rFonts w:asciiTheme="minorEastAsia" w:eastAsiaTheme="minorEastAsia" w:hAnsiTheme="minorEastAsia" w:cs="新細明體"/>
                <w:color w:val="FF0000"/>
                <w:kern w:val="0"/>
              </w:rPr>
              <w:t>18日。</w:t>
            </w:r>
          </w:p>
          <w:p w14:paraId="3265685F" w14:textId="42BDD428" w:rsidR="00851C30" w:rsidRPr="00851C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Assumptions: The billing date is the end of each month. The payment date is the 18th of the following month.</w:t>
            </w:r>
          </w:p>
          <w:p w14:paraId="7F19F5E6" w14:textId="77777777" w:rsidR="00615A8D" w:rsidRDefault="00615A8D" w:rsidP="005E7BEA">
            <w:pPr>
              <w:spacing w:line="360" w:lineRule="exact"/>
              <w:ind w:leftChars="132" w:left="318" w:hanging="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最低應繳金額為當期一般消費帳款及當期預借現金之</w:t>
            </w:r>
            <w:r w:rsidRPr="00051A30">
              <w:rPr>
                <w:rFonts w:asciiTheme="minorEastAsia" w:eastAsiaTheme="minorEastAsia" w:hAnsiTheme="minorEastAsia" w:cs="新細明體"/>
                <w:color w:val="FF0000"/>
                <w:kern w:val="0"/>
              </w:rPr>
              <w:t>10%加計前期未清償之消費帳款及預借現金之5%</w:t>
            </w:r>
            <w:r w:rsidR="009809E5" w:rsidRPr="00051A30">
              <w:rPr>
                <w:rFonts w:asciiTheme="minorEastAsia" w:eastAsiaTheme="minorEastAsia" w:hAnsiTheme="minorEastAsia" w:cs="新細明體" w:hint="eastAsia"/>
                <w:color w:val="FF0000"/>
                <w:kern w:val="0"/>
              </w:rPr>
              <w:t>或另行約定前期未清償之消費帳款及預借現金之繳款比例</w:t>
            </w:r>
            <w:r w:rsidRPr="00051A30">
              <w:rPr>
                <w:rFonts w:asciiTheme="minorEastAsia" w:eastAsiaTheme="minorEastAsia" w:hAnsiTheme="minorEastAsia" w:cs="新細明體" w:hint="eastAsia"/>
                <w:color w:val="FF0000"/>
                <w:kern w:val="0"/>
              </w:rPr>
              <w:t>（如低於新臺幣</w:t>
            </w:r>
            <w:r w:rsidRPr="00051A30">
              <w:rPr>
                <w:rFonts w:asciiTheme="minorEastAsia" w:eastAsiaTheme="minorEastAsia" w:hAnsiTheme="minorEastAsia" w:cs="新細明體"/>
                <w:color w:val="FF0000"/>
                <w:kern w:val="0"/>
              </w:rPr>
              <w:t>1,000元，以新臺幣1,000元計），暨每期應付之分期本金及利息、超過信用額度之全部使用信用卡交易金額、累計以前各期逾期未付最低應繳款項之總和、循環信用利息及各項費用</w:t>
            </w:r>
            <w:r w:rsidR="009809E5" w:rsidRPr="00051A30">
              <w:rPr>
                <w:rFonts w:asciiTheme="minorEastAsia" w:eastAsiaTheme="minorEastAsia" w:hAnsiTheme="minorEastAsia" w:cs="新細明體" w:hint="eastAsia"/>
                <w:color w:val="FF0000"/>
                <w:kern w:val="0"/>
              </w:rPr>
              <w:t>及投資境外投資交易平臺</w:t>
            </w:r>
            <w:r w:rsidR="009809E5" w:rsidRPr="00051A30">
              <w:rPr>
                <w:rFonts w:asciiTheme="minorEastAsia" w:eastAsiaTheme="minorEastAsia" w:hAnsiTheme="minorEastAsia" w:cs="新細明體"/>
                <w:color w:val="FF0000"/>
                <w:kern w:val="0"/>
              </w:rPr>
              <w:t>(包含但不限於eToro)之國外有價證券等金融商品款項</w:t>
            </w:r>
            <w:r w:rsidRPr="00051A30">
              <w:rPr>
                <w:rFonts w:asciiTheme="minorEastAsia" w:eastAsiaTheme="minorEastAsia" w:hAnsiTheme="minorEastAsia" w:cs="新細明體" w:hint="eastAsia"/>
                <w:color w:val="FF0000"/>
                <w:kern w:val="0"/>
              </w:rPr>
              <w:t>。</w:t>
            </w:r>
          </w:p>
          <w:p w14:paraId="0780DEEC" w14:textId="3E06788F" w:rsidR="00851C30" w:rsidRPr="00051A30" w:rsidRDefault="00851C30" w:rsidP="005E7BEA">
            <w:pPr>
              <w:spacing w:line="360" w:lineRule="exact"/>
              <w:ind w:leftChars="132" w:left="318" w:hanging="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The minimum payment shall be 10% of the current period's general purchase accounts and current period's cash advances plus 5% of the prior period's outstanding purchase accounts and cash advances, or the proportion of the prior period's outstanding purchase accounts and cash advances agreed upon (NTD1,000 if less than NT$1,000) plus the installments payable of principal and interest of the current period, the total excess spending amount exceeding the credit limit, the sum of the accumulated overdue minimum payments for the previous periods, finance charges and various fees and charges, and the payment for foreign securities and other financial products invested through the overseas investm</w:t>
            </w:r>
            <w:r w:rsidRPr="0088262D">
              <w:rPr>
                <w:rFonts w:asciiTheme="minorEastAsia" w:eastAsiaTheme="minorEastAsia" w:hAnsiTheme="minorEastAsia" w:cs="新細明體"/>
                <w:color w:val="FF0000"/>
                <w:kern w:val="0"/>
              </w:rPr>
              <w:t>ent trading platforms (including but not limited to eToro).</w:t>
            </w:r>
          </w:p>
          <w:p w14:paraId="21FB6C52" w14:textId="4BE1848F" w:rsidR="00615A8D" w:rsidRDefault="00615A8D" w:rsidP="00B915DD">
            <w:pPr>
              <w:spacing w:line="360" w:lineRule="exact"/>
              <w:ind w:leftChars="132" w:left="317" w:firstLine="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林先生</w:t>
            </w:r>
            <w:r w:rsidRPr="00051A30">
              <w:rPr>
                <w:rFonts w:asciiTheme="minorEastAsia" w:eastAsiaTheme="minorEastAsia" w:hAnsiTheme="minorEastAsia" w:cs="新細明體"/>
                <w:color w:val="FF0000"/>
                <w:kern w:val="0"/>
              </w:rPr>
              <w:t>8-10月當期適用之循環信用利率為年息15</w:t>
            </w:r>
            <w:r w:rsidRPr="00413064">
              <w:rPr>
                <w:rFonts w:asciiTheme="minorEastAsia" w:eastAsiaTheme="minorEastAsia" w:hAnsiTheme="minorEastAsia" w:cs="新細明體"/>
                <w:color w:val="FF0000"/>
                <w:kern w:val="0"/>
              </w:rPr>
              <w:t>%(</w:t>
            </w:r>
            <w:r w:rsidR="00B915DD" w:rsidRPr="00413064">
              <w:rPr>
                <w:rFonts w:asciiTheme="minorEastAsia" w:eastAsiaTheme="minorEastAsia" w:hAnsiTheme="minorEastAsia" w:cs="新細明體" w:hint="eastAsia"/>
                <w:color w:val="FF0000"/>
                <w:kern w:val="0"/>
              </w:rPr>
              <w:t>日息萬分之4.11，為標示之便，小數點後第三位四捨五入，實際利息計算仍按年息15%計算之日利率為準</w:t>
            </w:r>
            <w:r w:rsidRPr="00413064">
              <w:rPr>
                <w:rFonts w:asciiTheme="minorEastAsia" w:eastAsiaTheme="minorEastAsia" w:hAnsiTheme="minorEastAsia" w:cs="新細明體"/>
                <w:color w:val="FF0000"/>
                <w:kern w:val="0"/>
              </w:rPr>
              <w:t>)。</w:t>
            </w:r>
          </w:p>
          <w:p w14:paraId="6008E005" w14:textId="77777777" w:rsidR="00851C30" w:rsidRPr="00851C30" w:rsidRDefault="00851C30" w:rsidP="00851C30">
            <w:pPr>
              <w:spacing w:line="360" w:lineRule="exact"/>
              <w:ind w:leftChars="132" w:left="317" w:firstLine="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The applicable annual interest rate for Mr. Line is 15% (a daily interest of 0.0411%. For the convenience of notation, the third decimal place is rounded off. The actual interest calculation is still based on the daily interest rate calculated at 15% annual interest rate.) for the current period from August to October.</w:t>
            </w:r>
          </w:p>
          <w:p w14:paraId="457751B1"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8/15：林先生簽帳NT$50,000</w:t>
            </w:r>
          </w:p>
          <w:p w14:paraId="4F86FF93" w14:textId="01324726"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8/15: Mr. Lin makes a purchase of NT$50,000 using his credit card.</w:t>
            </w:r>
          </w:p>
          <w:p w14:paraId="0D85CD38"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8/20：該筆消費帳款登錄其信用卡帳上</w:t>
            </w:r>
          </w:p>
          <w:p w14:paraId="00E01BE7" w14:textId="2C425B00"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8/20: The purchase is posted to Mr. Lin's credit card account.</w:t>
            </w:r>
          </w:p>
          <w:p w14:paraId="611E8F9E"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8/31：林先生帳單列印本期應繳總金額NT$50,000，最低應繳金額NT$5,000</w:t>
            </w:r>
          </w:p>
          <w:p w14:paraId="08A9E313" w14:textId="3EA7A030"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8/31: Mr. Lin's statement shows that the total amount payable for the current period is NT$50,000 and the minimum payment is NT$5,000.</w:t>
            </w:r>
          </w:p>
          <w:p w14:paraId="6C789C07"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9/10：林先生簽帳NT$10,000</w:t>
            </w:r>
          </w:p>
          <w:p w14:paraId="3FB91FD0" w14:textId="45839CF7"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9/10: Mr. Lin makes a purchase of NT$10,000 using his credit card.</w:t>
            </w:r>
          </w:p>
          <w:p w14:paraId="6A06AD81"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9/12：該筆消費帳款登錄其信用卡帳上</w:t>
            </w:r>
          </w:p>
          <w:p w14:paraId="65297D34" w14:textId="5E9D49FE"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9/12: The purchase is posted to Mr. Lin's credit card account.</w:t>
            </w:r>
          </w:p>
          <w:p w14:paraId="1D3B1C89"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若林先生於</w:t>
            </w:r>
            <w:r w:rsidRPr="00051A30">
              <w:rPr>
                <w:rFonts w:asciiTheme="minorEastAsia" w:eastAsiaTheme="minorEastAsia" w:hAnsiTheme="minorEastAsia" w:cs="新細明體"/>
                <w:color w:val="FF0000"/>
                <w:kern w:val="0"/>
              </w:rPr>
              <w:t>9/18（繳款截止日）：</w:t>
            </w:r>
          </w:p>
          <w:p w14:paraId="41B21012" w14:textId="77777777" w:rsidR="00851C30" w:rsidRPr="00851C30" w:rsidRDefault="00851C30" w:rsidP="00851C30">
            <w:pPr>
              <w:spacing w:line="360" w:lineRule="exact"/>
              <w:ind w:leftChars="132" w:left="471" w:hangingChars="64" w:hanging="154"/>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If Mr. Lin pays the below amount on 9/18 (payment due date):</w:t>
            </w:r>
          </w:p>
          <w:p w14:paraId="7FC2721B"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(1)繳全額NT$50,000，則無循環信用利息。</w:t>
            </w:r>
          </w:p>
          <w:p w14:paraId="671F5C9A" w14:textId="10D9EFB6"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(1)Full amount of NT$50,000, then no finance charges will be charged.</w:t>
            </w:r>
          </w:p>
          <w:p w14:paraId="61A07ACE"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(2)繳當期最低應繳金額NT$5,000，則9/30帳單</w:t>
            </w:r>
          </w:p>
          <w:p w14:paraId="13CDC21B" w14:textId="74951E2E"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(2)The minimum payment of NT$5,000 for the current period, then the statement on 9/30 will show:</w:t>
            </w:r>
          </w:p>
          <w:p w14:paraId="64941A8F" w14:textId="77777777" w:rsidR="00615A8D" w:rsidRDefault="00615A8D" w:rsidP="005E7BEA">
            <w:pPr>
              <w:spacing w:line="360" w:lineRule="exact"/>
              <w:ind w:leftChars="250" w:left="600"/>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循環信用利息：</w:t>
            </w:r>
            <w:r w:rsidRPr="00051A30">
              <w:rPr>
                <w:rFonts w:asciiTheme="minorEastAsia" w:eastAsiaTheme="minorEastAsia" w:hAnsiTheme="minorEastAsia" w:cs="新細明體"/>
                <w:color w:val="FF0000"/>
                <w:kern w:val="0"/>
              </w:rPr>
              <w:t>NT$777 (=(50,000-5,000)×0.000411×42天(8/20-9/30))</w:t>
            </w:r>
          </w:p>
          <w:p w14:paraId="17B3B723" w14:textId="01A8B689" w:rsidR="00851C30" w:rsidRPr="00051A30" w:rsidRDefault="00851C30" w:rsidP="005E7BEA">
            <w:pPr>
              <w:spacing w:line="360" w:lineRule="exact"/>
              <w:ind w:leftChars="250" w:left="600"/>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Finance charges: NT$777 (=(50,000-5,000)×0.000411×42 days (8/20-9/30))</w:t>
            </w:r>
          </w:p>
          <w:p w14:paraId="20CBC51B" w14:textId="77777777" w:rsidR="00615A8D" w:rsidRDefault="00615A8D" w:rsidP="001C78C8">
            <w:pPr>
              <w:spacing w:line="360" w:lineRule="exact"/>
              <w:ind w:leftChars="251" w:left="3393" w:hangingChars="1163" w:hanging="279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w:t>
            </w:r>
            <w:r w:rsidRPr="00051A30">
              <w:rPr>
                <w:rFonts w:asciiTheme="minorEastAsia" w:eastAsiaTheme="minorEastAsia" w:hAnsiTheme="minorEastAsia" w:cs="新細明體"/>
                <w:color w:val="FF0000"/>
                <w:kern w:val="0"/>
              </w:rPr>
              <w:t>NT$4,027(=10,000(當期新增消費)×10%+45,000(前期未清償之消費帳款)×5%+777(循環信用利息))</w:t>
            </w:r>
          </w:p>
          <w:p w14:paraId="4E3C9179" w14:textId="77777777" w:rsidR="00851C30" w:rsidRPr="00851C30" w:rsidRDefault="00851C30" w:rsidP="00851C30">
            <w:pPr>
              <w:spacing w:line="360" w:lineRule="exact"/>
              <w:ind w:leftChars="251" w:left="3393" w:hangingChars="1163" w:hanging="279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Minimum payment: NT$4,027(=10,000 (new purchases for the current period)×10%+45,000 (unsettled purchase amount from the prior period)×5%+777(finance charges ))</w:t>
            </w:r>
          </w:p>
          <w:p w14:paraId="44555887"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lastRenderedPageBreak/>
              <w:t>應付帳款：</w:t>
            </w:r>
            <w:r w:rsidRPr="00051A30">
              <w:rPr>
                <w:rFonts w:asciiTheme="minorEastAsia" w:eastAsiaTheme="minorEastAsia" w:hAnsiTheme="minorEastAsia" w:cs="新細明體"/>
                <w:color w:val="FF0000"/>
                <w:kern w:val="0"/>
              </w:rPr>
              <w:t>NT$55,777</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(=10,000+45,000+777)</w:t>
            </w:r>
          </w:p>
          <w:p w14:paraId="61A59327" w14:textId="280B1D48" w:rsidR="00851C30" w:rsidRPr="00051A30" w:rsidRDefault="00851C30" w:rsidP="001C78C8">
            <w:pPr>
              <w:spacing w:line="360" w:lineRule="exact"/>
              <w:ind w:firstLineChars="214" w:firstLine="51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Amount payable: NT$55,777 (=10,000+45,000+777)</w:t>
            </w:r>
          </w:p>
          <w:p w14:paraId="193203F8" w14:textId="77777777" w:rsidR="00615A8D" w:rsidRDefault="00F07E80"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(3)</w:t>
            </w:r>
            <w:r w:rsidR="00615A8D" w:rsidRPr="00051A30">
              <w:rPr>
                <w:rFonts w:asciiTheme="minorEastAsia" w:eastAsiaTheme="minorEastAsia" w:hAnsiTheme="minorEastAsia" w:cs="新細明體" w:hint="eastAsia"/>
                <w:color w:val="FF0000"/>
                <w:kern w:val="0"/>
              </w:rPr>
              <w:t>未繳任何款項或未繳足當期最低應繳金額或逾繳款期限始繳納者，除所列尚欠應繳金額外，另有循環信用利息；如於次一結帳日前未繳任何款項或未繳足當期最低應繳金額者，除所列尚欠應繳金額、循環信用利息外，將計收違約金。</w:t>
            </w:r>
          </w:p>
          <w:p w14:paraId="4D6F0C07" w14:textId="16E2E23F" w:rsidR="00851C30" w:rsidRPr="00051A30" w:rsidRDefault="002C3A91"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(3)In the event of non-payment, failure to pay the minimum payment amount due for the current period, or failure to pay before the due date, there shall be finance charges in addition to the outstanding amount. If no payment is made or if the minimum payment amount due for the period is not paid in full by the next payment date, late fees will be charged in addition to the outstanding amount and finance charges.</w:t>
            </w:r>
          </w:p>
          <w:p w14:paraId="2ECEFB2A"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倘林先生未繳任何款項，則</w:t>
            </w:r>
            <w:r w:rsidRPr="00051A30">
              <w:rPr>
                <w:rFonts w:asciiTheme="minorEastAsia" w:eastAsiaTheme="minorEastAsia" w:hAnsiTheme="minorEastAsia" w:cs="新細明體"/>
                <w:color w:val="FF0000"/>
                <w:kern w:val="0"/>
              </w:rPr>
              <w:t>9/30帳單</w:t>
            </w:r>
          </w:p>
          <w:p w14:paraId="448F8D9C" w14:textId="77777777" w:rsidR="002C3A91" w:rsidRPr="002C3A91" w:rsidRDefault="002C3A91" w:rsidP="002C3A91">
            <w:pPr>
              <w:spacing w:line="360" w:lineRule="exact"/>
              <w:ind w:firstLineChars="214" w:firstLine="514"/>
              <w:jc w:val="both"/>
              <w:rPr>
                <w:rFonts w:asciiTheme="minorEastAsia" w:eastAsiaTheme="minorEastAsia" w:hAnsiTheme="minorEastAsia" w:cs="新細明體"/>
                <w:color w:val="FF0000"/>
                <w:kern w:val="0"/>
              </w:rPr>
            </w:pPr>
            <w:r w:rsidRPr="002C3A91">
              <w:rPr>
                <w:rFonts w:asciiTheme="minorEastAsia" w:eastAsiaTheme="minorEastAsia" w:hAnsiTheme="minorEastAsia" w:cs="新細明體"/>
                <w:color w:val="FF0000"/>
                <w:kern w:val="0"/>
              </w:rPr>
              <w:t>If Mr. Lam does not make any payment, then the statement on 9/30 will show:</w:t>
            </w:r>
          </w:p>
          <w:p w14:paraId="55864B54"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循環信用利息：</w:t>
            </w:r>
            <w:r w:rsidRPr="00051A30">
              <w:rPr>
                <w:rFonts w:asciiTheme="minorEastAsia" w:eastAsiaTheme="minorEastAsia" w:hAnsiTheme="minorEastAsia" w:cs="新細明體"/>
                <w:color w:val="FF0000"/>
                <w:kern w:val="0"/>
              </w:rPr>
              <w:t>NT$863</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(=50,000×0.000411×42天(8/20-9/30))</w:t>
            </w:r>
          </w:p>
          <w:p w14:paraId="5238669F" w14:textId="37DCD089" w:rsidR="002C3A91" w:rsidRPr="00051A30" w:rsidRDefault="002C3A91" w:rsidP="001C78C8">
            <w:pPr>
              <w:spacing w:line="360" w:lineRule="exact"/>
              <w:ind w:firstLineChars="214" w:firstLine="51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Finance charges: NT$863 (=50,000×0.000411×42 days (8/20-9/30))</w:t>
            </w:r>
          </w:p>
          <w:p w14:paraId="1C04C3E3" w14:textId="77777777" w:rsidR="00615A8D" w:rsidRDefault="00615A8D" w:rsidP="001C78C8">
            <w:pPr>
              <w:spacing w:line="360" w:lineRule="exact"/>
              <w:ind w:leftChars="250" w:left="3394" w:hangingChars="1164" w:hanging="279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w:t>
            </w:r>
            <w:r w:rsidR="001B20F9" w:rsidRPr="00051A30">
              <w:rPr>
                <w:rFonts w:asciiTheme="minorEastAsia" w:eastAsiaTheme="minorEastAsia" w:hAnsiTheme="minorEastAsia" w:cs="新細明體"/>
                <w:color w:val="FF0000"/>
                <w:kern w:val="0"/>
              </w:rPr>
              <w:t xml:space="preserve">NT$9,663 </w:t>
            </w:r>
            <w:r w:rsidRPr="00051A30">
              <w:rPr>
                <w:rFonts w:asciiTheme="minorEastAsia" w:eastAsiaTheme="minorEastAsia" w:hAnsiTheme="minorEastAsia" w:cs="新細明體"/>
                <w:color w:val="FF0000"/>
                <w:kern w:val="0"/>
              </w:rPr>
              <w:t>(=10,000(當期新增消費)×10%+50,000(前期未清償之消費帳款)×5%+</w:t>
            </w:r>
            <w:r w:rsidRPr="00051A30">
              <w:rPr>
                <w:rFonts w:asciiTheme="minorEastAsia" w:eastAsiaTheme="minorEastAsia" w:hAnsiTheme="minorEastAsia"/>
                <w:color w:val="FF0000"/>
              </w:rPr>
              <w:t xml:space="preserve"> </w:t>
            </w:r>
            <w:r w:rsidRPr="00051A30">
              <w:rPr>
                <w:rFonts w:asciiTheme="minorEastAsia" w:eastAsiaTheme="minorEastAsia" w:hAnsiTheme="minorEastAsia" w:cs="新細明體"/>
                <w:color w:val="FF0000"/>
                <w:kern w:val="0"/>
              </w:rPr>
              <w:t>NT$5,000 (累計以前各期逾期未付最低應繳款項)+863(循環信用利息)+300(違約金))</w:t>
            </w:r>
          </w:p>
          <w:p w14:paraId="2D38F249" w14:textId="464EA59F" w:rsidR="002C3A91" w:rsidRPr="00051A30" w:rsidRDefault="002C3A91" w:rsidP="001C78C8">
            <w:pPr>
              <w:spacing w:line="360" w:lineRule="exact"/>
              <w:ind w:leftChars="250" w:left="3394" w:hangingChars="1164" w:hanging="2794"/>
              <w:jc w:val="both"/>
              <w:rPr>
                <w:rFonts w:asciiTheme="minorEastAsia" w:eastAsiaTheme="minorEastAsia" w:hAnsiTheme="minorEastAsia" w:cs="新細明體"/>
                <w:color w:val="FF0000"/>
                <w:kern w:val="0"/>
              </w:rPr>
            </w:pPr>
            <w:r w:rsidRPr="00C37BD8">
              <w:rPr>
                <w:rFonts w:asciiTheme="minorEastAsia" w:eastAsiaTheme="minorEastAsia" w:hAnsiTheme="minorEastAsia" w:cs="新細明體"/>
                <w:color w:val="FF0000"/>
                <w:kern w:val="0"/>
              </w:rPr>
              <w:t>Minimum payment: NT$9,663 (=10,000(new purchases for the current period)×10%+50,000 (unsettled purchase amount from the prior period)×5%+ NT$5,000 (cumulative outstanding minimum payments due for prior periods)+863(finance charges )+300(late fees))</w:t>
            </w:r>
          </w:p>
          <w:p w14:paraId="7DDBA44B"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應付帳款：</w:t>
            </w:r>
            <w:r w:rsidRPr="00051A30">
              <w:rPr>
                <w:rFonts w:asciiTheme="minorEastAsia" w:eastAsiaTheme="minorEastAsia" w:hAnsiTheme="minorEastAsia" w:cs="新細明體"/>
                <w:color w:val="FF0000"/>
                <w:kern w:val="0"/>
              </w:rPr>
              <w:t>NT$61,163</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(=10,000+50,000+863+300)</w:t>
            </w:r>
          </w:p>
          <w:p w14:paraId="5234A51E" w14:textId="1CF9E640" w:rsidR="002C3A91" w:rsidRPr="00051A30" w:rsidRDefault="002C3A91" w:rsidP="001C78C8">
            <w:pPr>
              <w:spacing w:line="360" w:lineRule="exact"/>
              <w:ind w:firstLineChars="214" w:firstLine="514"/>
              <w:jc w:val="both"/>
              <w:rPr>
                <w:rFonts w:asciiTheme="minorEastAsia" w:eastAsiaTheme="minorEastAsia" w:hAnsiTheme="minorEastAsia" w:cs="新細明體"/>
                <w:color w:val="FF0000"/>
                <w:kern w:val="0"/>
              </w:rPr>
            </w:pPr>
            <w:r w:rsidRPr="00C37BD8">
              <w:rPr>
                <w:rFonts w:asciiTheme="minorEastAsia" w:eastAsiaTheme="minorEastAsia" w:hAnsiTheme="minorEastAsia" w:cs="新細明體"/>
                <w:color w:val="FF0000"/>
                <w:kern w:val="0"/>
              </w:rPr>
              <w:t>Amount payable: NT$61,163 (=10,000+50,000+863+300)</w:t>
            </w:r>
          </w:p>
          <w:p w14:paraId="3A02F187" w14:textId="77777777" w:rsidR="00615A8D" w:rsidRDefault="00F07E80" w:rsidP="001C78C8">
            <w:pPr>
              <w:spacing w:line="360" w:lineRule="exact"/>
              <w:ind w:leftChars="132" w:left="559" w:hangingChars="101" w:hanging="242"/>
              <w:jc w:val="both"/>
              <w:rPr>
                <w:rFonts w:asciiTheme="minorEastAsia" w:eastAsiaTheme="minorEastAsia" w:hAnsiTheme="minorEastAsia" w:cs="新細明體"/>
                <w:color w:val="FF0000"/>
              </w:rPr>
            </w:pPr>
            <w:r w:rsidRPr="00051A30">
              <w:rPr>
                <w:rFonts w:asciiTheme="minorEastAsia" w:eastAsiaTheme="minorEastAsia" w:hAnsiTheme="minorEastAsia" w:cs="新細明體"/>
                <w:color w:val="FF0000"/>
              </w:rPr>
              <w:t>(4)</w:t>
            </w:r>
            <w:r w:rsidR="00615A8D" w:rsidRPr="00051A30">
              <w:rPr>
                <w:rFonts w:asciiTheme="minorEastAsia" w:eastAsiaTheme="minorEastAsia" w:hAnsiTheme="minorEastAsia" w:cs="新細明體" w:hint="eastAsia"/>
                <w:color w:val="FF0000"/>
              </w:rPr>
              <w:t>倘林先生繳</w:t>
            </w:r>
            <w:r w:rsidR="00615A8D" w:rsidRPr="00051A30">
              <w:rPr>
                <w:rFonts w:asciiTheme="minorEastAsia" w:eastAsiaTheme="minorEastAsia" w:hAnsiTheme="minorEastAsia" w:cs="新細明體"/>
                <w:color w:val="FF0000"/>
              </w:rPr>
              <w:t>NT$49,100，尚餘NT$900未繳，因未超逾NT$1,000元，則當期發生之循環信用利息及違約金不予計收。</w:t>
            </w:r>
          </w:p>
          <w:p w14:paraId="6E3AC05D" w14:textId="29A3C26C" w:rsidR="002C3A91" w:rsidRPr="00051A30" w:rsidRDefault="002C3A91" w:rsidP="001C78C8">
            <w:pPr>
              <w:spacing w:line="360" w:lineRule="exact"/>
              <w:ind w:leftChars="132" w:left="559" w:hangingChars="101" w:hanging="242"/>
              <w:jc w:val="both"/>
              <w:rPr>
                <w:rFonts w:asciiTheme="minorEastAsia" w:eastAsiaTheme="minorEastAsia" w:hAnsiTheme="minorEastAsia"/>
              </w:rPr>
            </w:pPr>
            <w:r w:rsidRPr="00C37BD8">
              <w:rPr>
                <w:rFonts w:asciiTheme="minorEastAsia" w:eastAsiaTheme="minorEastAsia" w:hAnsiTheme="minorEastAsia" w:cs="新細明體"/>
                <w:color w:val="FF0000"/>
              </w:rPr>
              <w:t>(4)If Mr. Lin pays NT$49,100 with NT$900 remaining, finance charges and late fees incurred during the period will not be charged because the unpaid amount does not exceed NT$1,000.</w:t>
            </w:r>
          </w:p>
        </w:tc>
      </w:tr>
    </w:tbl>
    <w:p w14:paraId="0ADFF7BB" w14:textId="2AE32C67" w:rsidR="00E600A4" w:rsidRDefault="001C78C8" w:rsidP="001C78C8">
      <w:pPr>
        <w:spacing w:line="360" w:lineRule="exact"/>
        <w:ind w:leftChars="75" w:left="406" w:hangingChars="94" w:hanging="226"/>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w:t>
      </w:r>
      <w:r w:rsidR="00361646" w:rsidRPr="00051A30">
        <w:rPr>
          <w:rFonts w:asciiTheme="minorEastAsia" w:eastAsiaTheme="minorEastAsia" w:hAnsiTheme="minorEastAsia" w:hint="eastAsia"/>
          <w:b/>
          <w:color w:val="FF0000"/>
        </w:rPr>
        <w:t>申</w:t>
      </w:r>
      <w:r w:rsidR="00295CD4" w:rsidRPr="00295CD4">
        <w:rPr>
          <w:rFonts w:asciiTheme="minorEastAsia" w:eastAsiaTheme="minorEastAsia" w:hAnsiTheme="minorEastAsia" w:hint="eastAsia"/>
          <w:b/>
          <w:color w:val="FF0000"/>
        </w:rPr>
        <w:t>請人確認業經合理期間詳細審閱並完全瞭解所列信用卡之所有利率/費用、上述聲明及同意事項內容，並同意接受本申請書所載「彰化銀行信用卡用卡須知」、「彰化銀行悠遊/一卡通聯名卡特別約定條款摘錄說明」、「電子帳單服務約定之注意事項」、「悠遊/一卡通聯名信用卡聲明及同意事項」及「注意事項」相關內容，並同意簽名如下以示遵</w:t>
      </w:r>
      <w:r w:rsidR="00361646" w:rsidRPr="001D6AAA">
        <w:rPr>
          <w:rFonts w:asciiTheme="minorEastAsia" w:eastAsiaTheme="minorEastAsia" w:hAnsiTheme="minorEastAsia" w:hint="eastAsia"/>
          <w:b/>
          <w:color w:val="FF0000"/>
        </w:rPr>
        <w:t>守。</w:t>
      </w:r>
    </w:p>
    <w:p w14:paraId="2779C17E" w14:textId="77777777" w:rsidR="003409E4" w:rsidRPr="003409E4" w:rsidRDefault="003409E4" w:rsidP="003409E4">
      <w:pPr>
        <w:spacing w:line="360" w:lineRule="exact"/>
        <w:ind w:leftChars="75" w:left="406" w:hangingChars="94" w:hanging="226"/>
        <w:jc w:val="both"/>
        <w:rPr>
          <w:rFonts w:asciiTheme="minorEastAsia" w:eastAsiaTheme="minorEastAsia" w:hAnsiTheme="minorEastAsia"/>
          <w:b/>
          <w:color w:val="FF0000"/>
        </w:rPr>
      </w:pPr>
      <w:r w:rsidRPr="003409E4">
        <w:rPr>
          <w:rFonts w:asciiTheme="minorEastAsia" w:eastAsiaTheme="minorEastAsia" w:hAnsiTheme="minorEastAsia" w:hint="eastAsia"/>
          <w:b/>
          <w:color w:val="FF0000"/>
        </w:rPr>
        <w:t>※The applicant acknowledges that he/she has had a reasonable time period to review and fully understand all the interest rates/fees of the listed credit cards, the above-mentioned declarations and consents, agrees to accept the relevant contents of the "Ch</w:t>
      </w:r>
      <w:r w:rsidRPr="003409E4">
        <w:rPr>
          <w:rFonts w:asciiTheme="minorEastAsia" w:eastAsiaTheme="minorEastAsia" w:hAnsiTheme="minorEastAsia"/>
          <w:b/>
          <w:color w:val="FF0000"/>
        </w:rPr>
        <w:t>ang Hwa Bank Credit Card User Guide", "Chang Hwa Bank Excerpt of Special Provisions for EasyCard/iPASS Co-branded Card", "Notes for Electronic Statement Service", "Declaration and Consents for EasyCard/iPASS Co-branded Credit Card", and "Notes", and agrees to sign below for compliance.</w:t>
      </w:r>
    </w:p>
    <w:tbl>
      <w:tblPr>
        <w:tblW w:w="10490" w:type="dxa"/>
        <w:tblInd w:w="25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4A0" w:firstRow="1" w:lastRow="0" w:firstColumn="1" w:lastColumn="0" w:noHBand="0" w:noVBand="1"/>
      </w:tblPr>
      <w:tblGrid>
        <w:gridCol w:w="5245"/>
        <w:gridCol w:w="5245"/>
      </w:tblGrid>
      <w:tr w:rsidR="003409E4" w:rsidRPr="005529B7" w14:paraId="1616318E" w14:textId="77777777" w:rsidTr="00AB047D">
        <w:trPr>
          <w:trHeight w:val="1283"/>
        </w:trPr>
        <w:tc>
          <w:tcPr>
            <w:tcW w:w="5245" w:type="dxa"/>
            <w:shd w:val="clear" w:color="auto" w:fill="FFFF99"/>
          </w:tcPr>
          <w:p w14:paraId="3B532074" w14:textId="77777777" w:rsidR="003409E4" w:rsidRPr="00051A30" w:rsidRDefault="003409E4" w:rsidP="003409E4">
            <w:pPr>
              <w:spacing w:line="360" w:lineRule="exact"/>
              <w:jc w:val="both"/>
              <w:rPr>
                <w:rFonts w:asciiTheme="minorEastAsia" w:eastAsiaTheme="minorEastAsia" w:hAnsiTheme="minorEastAsia"/>
              </w:rPr>
            </w:pPr>
            <w:r w:rsidRPr="00DE028F">
              <w:rPr>
                <w:rFonts w:asciiTheme="minorEastAsia" w:eastAsiaTheme="minorEastAsia" w:hAnsiTheme="minorEastAsia" w:hint="eastAsia"/>
                <w:highlight w:val="red"/>
              </w:rPr>
              <w:t>請務必簽名</w:t>
            </w:r>
            <w:r>
              <w:rPr>
                <w:rFonts w:asciiTheme="minorEastAsia" w:eastAsiaTheme="minorEastAsia" w:hAnsiTheme="minorEastAsia" w:hint="eastAsia"/>
              </w:rPr>
              <w:t xml:space="preserve">   </w:t>
            </w:r>
            <w:r w:rsidRPr="00051A30">
              <w:rPr>
                <w:rFonts w:asciiTheme="minorEastAsia" w:eastAsiaTheme="minorEastAsia" w:hAnsiTheme="minorEastAsia" w:hint="eastAsia"/>
              </w:rPr>
              <w:t>正卡申請人中文正楷親簽</w:t>
            </w:r>
          </w:p>
          <w:p w14:paraId="7F10C499" w14:textId="77777777" w:rsidR="003409E4" w:rsidRPr="00051A30" w:rsidRDefault="003409E4" w:rsidP="003409E4">
            <w:pPr>
              <w:spacing w:line="240" w:lineRule="exact"/>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F23399">
              <w:rPr>
                <w:rFonts w:eastAsiaTheme="minorEastAsia"/>
                <w:color w:val="FF0000"/>
                <w:sz w:val="28"/>
                <w:szCs w:val="28"/>
              </w:rPr>
              <w:t xml:space="preserve"> Primary card applicant's signature in Chinese block letters</w:t>
            </w:r>
          </w:p>
          <w:p w14:paraId="41532635" w14:textId="77777777" w:rsidR="003409E4" w:rsidRPr="00051A30" w:rsidRDefault="003409E4" w:rsidP="003409E4">
            <w:pPr>
              <w:spacing w:line="360" w:lineRule="exact"/>
              <w:jc w:val="both"/>
              <w:rPr>
                <w:rFonts w:asciiTheme="minorEastAsia" w:eastAsiaTheme="minorEastAsia" w:hAnsiTheme="minorEastAsia"/>
              </w:rPr>
            </w:pPr>
          </w:p>
          <w:p w14:paraId="5F0CC368" w14:textId="72D667AA" w:rsidR="003409E4" w:rsidRPr="005529B7" w:rsidRDefault="003409E4" w:rsidP="003409E4">
            <w:pPr>
              <w:wordWrap w:val="0"/>
              <w:spacing w:line="360" w:lineRule="exact"/>
              <w:jc w:val="right"/>
              <w:rPr>
                <w:rFonts w:asciiTheme="minorEastAsia" w:eastAsiaTheme="minorEastAsia" w:hAnsiTheme="minorEastAsia"/>
                <w:sz w:val="28"/>
                <w:szCs w:val="28"/>
              </w:rPr>
            </w:pPr>
            <w:r w:rsidRPr="00010B45">
              <w:rPr>
                <w:rFonts w:eastAsiaTheme="minorEastAsia"/>
                <w:color w:val="FF0000"/>
                <w:sz w:val="28"/>
                <w:szCs w:val="28"/>
                <w:shd w:val="pct15" w:color="auto" w:fill="FFFFFF"/>
              </w:rPr>
              <w:t>Date:</w:t>
            </w:r>
            <w:r w:rsidRPr="008B34F4">
              <w:rPr>
                <w:rFonts w:asciiTheme="minorEastAsia" w:eastAsiaTheme="minorEastAsia" w:hAnsiTheme="minorEastAsia"/>
                <w:b/>
                <w:color w:val="FF0000"/>
                <w:shd w:val="pct15" w:color="auto" w:fill="FFFFFF"/>
              </w:rPr>
              <w:t xml:space="preserve"> </w:t>
            </w:r>
            <w:r>
              <w:rPr>
                <w:rFonts w:asciiTheme="minorEastAsia" w:eastAsiaTheme="minorEastAsia" w:hAnsiTheme="minorEastAsia"/>
                <w:shd w:val="pct15" w:color="auto" w:fill="FFFFFF"/>
              </w:rPr>
              <w:t xml:space="preserve">   </w:t>
            </w:r>
            <w:r w:rsidRPr="00051A30">
              <w:rPr>
                <w:rFonts w:asciiTheme="minorEastAsia" w:eastAsiaTheme="minorEastAsia" w:hAnsiTheme="minorEastAsia" w:hint="eastAsia"/>
                <w:shd w:val="pct15" w:color="auto" w:fill="FFFFFF"/>
              </w:rPr>
              <w:t>年   月   日</w:t>
            </w:r>
          </w:p>
        </w:tc>
        <w:tc>
          <w:tcPr>
            <w:tcW w:w="5245" w:type="dxa"/>
            <w:shd w:val="clear" w:color="auto" w:fill="FFFF99"/>
          </w:tcPr>
          <w:p w14:paraId="6B1505F8" w14:textId="77777777" w:rsidR="003409E4" w:rsidRPr="00051A30" w:rsidRDefault="003409E4" w:rsidP="003409E4">
            <w:pPr>
              <w:spacing w:line="360" w:lineRule="exact"/>
              <w:jc w:val="both"/>
              <w:rPr>
                <w:rFonts w:asciiTheme="minorEastAsia" w:eastAsiaTheme="minorEastAsia" w:hAnsiTheme="minorEastAsia"/>
              </w:rPr>
            </w:pPr>
            <w:r w:rsidRPr="00051A30">
              <w:rPr>
                <w:rFonts w:asciiTheme="minorEastAsia" w:eastAsiaTheme="minorEastAsia" w:hAnsiTheme="minorEastAsia" w:hint="eastAsia"/>
                <w:highlight w:val="red"/>
              </w:rPr>
              <w:t>請務必簽名</w:t>
            </w:r>
            <w:r w:rsidRPr="00051A30">
              <w:rPr>
                <w:rFonts w:asciiTheme="minorEastAsia" w:eastAsiaTheme="minorEastAsia" w:hAnsiTheme="minorEastAsia" w:hint="eastAsia"/>
              </w:rPr>
              <w:t>附卡申請人中文正楷親簽</w:t>
            </w:r>
          </w:p>
          <w:p w14:paraId="2092F24F" w14:textId="77777777" w:rsidR="003409E4" w:rsidRPr="00051A30" w:rsidRDefault="003409E4" w:rsidP="003409E4">
            <w:pPr>
              <w:spacing w:line="240" w:lineRule="exact"/>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FF0000"/>
                <w:sz w:val="28"/>
                <w:szCs w:val="28"/>
              </w:rPr>
              <w:t xml:space="preserve"> Supplementary card applicant's signature in Chinese block letters</w:t>
            </w:r>
          </w:p>
          <w:p w14:paraId="406673E0" w14:textId="77777777" w:rsidR="003409E4" w:rsidRPr="00051A30" w:rsidRDefault="003409E4" w:rsidP="003409E4">
            <w:pPr>
              <w:spacing w:line="360" w:lineRule="exact"/>
              <w:jc w:val="both"/>
              <w:rPr>
                <w:rFonts w:asciiTheme="minorEastAsia" w:eastAsiaTheme="minorEastAsia" w:hAnsiTheme="minorEastAsia"/>
              </w:rPr>
            </w:pPr>
          </w:p>
          <w:p w14:paraId="08433A09" w14:textId="3578348A" w:rsidR="003409E4" w:rsidRPr="005529B7" w:rsidRDefault="003409E4" w:rsidP="003409E4">
            <w:pPr>
              <w:spacing w:line="360" w:lineRule="exact"/>
              <w:jc w:val="right"/>
              <w:rPr>
                <w:rFonts w:asciiTheme="minorEastAsia" w:eastAsiaTheme="minorEastAsia" w:hAnsiTheme="minorEastAsia"/>
                <w:sz w:val="28"/>
                <w:szCs w:val="28"/>
              </w:rPr>
            </w:pPr>
            <w:r w:rsidRPr="00010B45">
              <w:rPr>
                <w:rFonts w:eastAsiaTheme="minorEastAsia"/>
                <w:color w:val="FF0000"/>
                <w:sz w:val="28"/>
                <w:szCs w:val="28"/>
                <w:shd w:val="pct15" w:color="auto" w:fill="FFFFFF"/>
              </w:rPr>
              <w:t>Date:</w:t>
            </w:r>
            <w:r>
              <w:rPr>
                <w:rFonts w:eastAsiaTheme="minorEastAsia"/>
                <w:color w:val="FF0000"/>
                <w:sz w:val="28"/>
                <w:szCs w:val="28"/>
                <w:shd w:val="pct15" w:color="auto" w:fill="FFFFFF"/>
              </w:rPr>
              <w:t xml:space="preserve">     </w:t>
            </w:r>
            <w:r w:rsidRPr="00051A30">
              <w:rPr>
                <w:rFonts w:asciiTheme="minorEastAsia" w:eastAsiaTheme="minorEastAsia" w:hAnsiTheme="minorEastAsia" w:hint="eastAsia"/>
                <w:shd w:val="pct15" w:color="auto" w:fill="FFFFFF"/>
              </w:rPr>
              <w:t>年   月   日</w:t>
            </w:r>
          </w:p>
        </w:tc>
      </w:tr>
      <w:tr w:rsidR="005529B7" w:rsidRPr="005529B7" w14:paraId="0C1C2FC7" w14:textId="77777777" w:rsidTr="001C78C8">
        <w:trPr>
          <w:trHeight w:val="1110"/>
        </w:trPr>
        <w:tc>
          <w:tcPr>
            <w:tcW w:w="5245" w:type="dxa"/>
          </w:tcPr>
          <w:p w14:paraId="6C77D698" w14:textId="4688CC82" w:rsidR="00361646" w:rsidRPr="00051A30" w:rsidRDefault="00413064" w:rsidP="005E7BEA">
            <w:pPr>
              <w:spacing w:line="360" w:lineRule="exact"/>
              <w:ind w:rightChars="-31" w:right="-74"/>
              <w:jc w:val="both"/>
              <w:rPr>
                <w:rFonts w:asciiTheme="minorEastAsia" w:eastAsiaTheme="minorEastAsia" w:hAnsiTheme="minorEastAsia"/>
              </w:rPr>
            </w:pPr>
            <w:r w:rsidRPr="00051A30">
              <w:rPr>
                <w:rFonts w:asciiTheme="minorEastAsia" w:eastAsiaTheme="minorEastAsia" w:hAnsiTheme="minorEastAsia" w:hint="eastAsia"/>
                <w:highlight w:val="red"/>
              </w:rPr>
              <w:t>請務必簽名</w:t>
            </w:r>
            <w:r w:rsidR="00361646" w:rsidRPr="00051A30">
              <w:rPr>
                <w:rFonts w:asciiTheme="minorEastAsia" w:eastAsiaTheme="minorEastAsia" w:hAnsiTheme="minorEastAsia" w:hint="eastAsia"/>
              </w:rPr>
              <w:t>附卡法定代理人</w:t>
            </w:r>
            <w:r w:rsidR="00D535A8" w:rsidRPr="00051A30">
              <w:rPr>
                <w:rFonts w:asciiTheme="minorEastAsia" w:eastAsiaTheme="minorEastAsia" w:hAnsiTheme="minorEastAsia" w:hint="eastAsia"/>
              </w:rPr>
              <w:t>中文</w:t>
            </w:r>
            <w:r w:rsidR="00361646" w:rsidRPr="00051A30">
              <w:rPr>
                <w:rFonts w:asciiTheme="minorEastAsia" w:eastAsiaTheme="minorEastAsia" w:hAnsiTheme="minorEastAsia" w:hint="eastAsia"/>
              </w:rPr>
              <w:t>正楷親簽</w:t>
            </w:r>
          </w:p>
          <w:p w14:paraId="4C708665" w14:textId="76C96A67" w:rsidR="001C78C8" w:rsidRPr="00051A30" w:rsidRDefault="003409E4" w:rsidP="005E7BEA">
            <w:pPr>
              <w:spacing w:line="360" w:lineRule="exact"/>
              <w:ind w:rightChars="-31" w:right="-74"/>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000000"/>
                <w:szCs w:val="28"/>
              </w:rPr>
              <w:t xml:space="preserve"> Supplementary card applicant’s legal representative’s signature in Chinese block letters</w:t>
            </w:r>
          </w:p>
          <w:p w14:paraId="13E0B03A" w14:textId="77777777" w:rsidR="001C78C8" w:rsidRPr="00051A30" w:rsidRDefault="001C78C8" w:rsidP="001C78C8">
            <w:pPr>
              <w:spacing w:line="360" w:lineRule="exact"/>
              <w:ind w:rightChars="-31" w:right="-74"/>
              <w:jc w:val="right"/>
              <w:rPr>
                <w:rFonts w:asciiTheme="minorEastAsia" w:eastAsiaTheme="minorEastAsia" w:hAnsiTheme="minorEastAsia"/>
              </w:rPr>
            </w:pPr>
            <w:r w:rsidRPr="00051A30">
              <w:rPr>
                <w:rFonts w:asciiTheme="minorEastAsia" w:eastAsiaTheme="minorEastAsia" w:hAnsiTheme="minorEastAsia" w:hint="eastAsia"/>
                <w:shd w:val="pct15" w:color="auto" w:fill="FFFFFF"/>
              </w:rPr>
              <w:t>年   月   日</w:t>
            </w:r>
          </w:p>
        </w:tc>
        <w:tc>
          <w:tcPr>
            <w:tcW w:w="5245" w:type="dxa"/>
          </w:tcPr>
          <w:p w14:paraId="2DD56B40" w14:textId="230E4453" w:rsidR="00361646" w:rsidRPr="00051A30" w:rsidRDefault="00413064" w:rsidP="005E7BEA">
            <w:pPr>
              <w:spacing w:line="360" w:lineRule="exact"/>
              <w:jc w:val="both"/>
              <w:rPr>
                <w:rFonts w:asciiTheme="minorEastAsia" w:eastAsiaTheme="minorEastAsia" w:hAnsiTheme="minorEastAsia"/>
              </w:rPr>
            </w:pPr>
            <w:r w:rsidRPr="00051A30">
              <w:rPr>
                <w:rFonts w:asciiTheme="minorEastAsia" w:eastAsiaTheme="minorEastAsia" w:hAnsiTheme="minorEastAsia" w:hint="eastAsia"/>
                <w:highlight w:val="red"/>
              </w:rPr>
              <w:t>請務必簽名</w:t>
            </w:r>
            <w:r w:rsidR="00361646" w:rsidRPr="00051A30">
              <w:rPr>
                <w:rFonts w:asciiTheme="minorEastAsia" w:eastAsiaTheme="minorEastAsia" w:hAnsiTheme="minorEastAsia" w:hint="eastAsia"/>
              </w:rPr>
              <w:t>附卡法定代理人</w:t>
            </w:r>
            <w:r w:rsidR="00D535A8" w:rsidRPr="00051A30">
              <w:rPr>
                <w:rFonts w:asciiTheme="minorEastAsia" w:eastAsiaTheme="minorEastAsia" w:hAnsiTheme="minorEastAsia" w:hint="eastAsia"/>
              </w:rPr>
              <w:t>中文</w:t>
            </w:r>
            <w:r w:rsidR="00361646" w:rsidRPr="00051A30">
              <w:rPr>
                <w:rFonts w:asciiTheme="minorEastAsia" w:eastAsiaTheme="minorEastAsia" w:hAnsiTheme="minorEastAsia" w:hint="eastAsia"/>
              </w:rPr>
              <w:t>正楷親簽</w:t>
            </w:r>
          </w:p>
          <w:p w14:paraId="6F804958" w14:textId="3B8704DB" w:rsidR="001C78C8" w:rsidRPr="00051A30" w:rsidRDefault="003409E4" w:rsidP="003409E4">
            <w:pPr>
              <w:spacing w:line="360" w:lineRule="exact"/>
              <w:ind w:rightChars="-52" w:right="-125"/>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000000"/>
                <w:szCs w:val="28"/>
              </w:rPr>
              <w:t xml:space="preserve"> Supplementary card applicant’s legal representative’s signature in Chinese block letters</w:t>
            </w:r>
          </w:p>
          <w:p w14:paraId="278A9FAB" w14:textId="77777777" w:rsidR="001C78C8" w:rsidRPr="00051A30" w:rsidRDefault="001C78C8" w:rsidP="001C78C8">
            <w:pPr>
              <w:spacing w:line="360" w:lineRule="exact"/>
              <w:jc w:val="right"/>
              <w:rPr>
                <w:rFonts w:asciiTheme="minorEastAsia" w:eastAsiaTheme="minorEastAsia" w:hAnsiTheme="minorEastAsia"/>
              </w:rPr>
            </w:pPr>
            <w:r w:rsidRPr="00051A30">
              <w:rPr>
                <w:rFonts w:asciiTheme="minorEastAsia" w:eastAsiaTheme="minorEastAsia" w:hAnsiTheme="minorEastAsia" w:hint="eastAsia"/>
                <w:shd w:val="pct15" w:color="auto" w:fill="FFFFFF"/>
              </w:rPr>
              <w:t>年   月   日</w:t>
            </w:r>
          </w:p>
        </w:tc>
      </w:tr>
    </w:tbl>
    <w:p w14:paraId="554FF4EF" w14:textId="77777777" w:rsidR="00493CB7" w:rsidRDefault="00493CB7" w:rsidP="00D478EB">
      <w:pPr>
        <w:pBdr>
          <w:bottom w:val="single" w:sz="6" w:space="1" w:color="auto"/>
        </w:pBdr>
        <w:spacing w:line="360" w:lineRule="exact"/>
        <w:jc w:val="center"/>
        <w:rPr>
          <w:rFonts w:asciiTheme="minorEastAsia" w:eastAsiaTheme="minorEastAsia" w:hAnsiTheme="minorEastAsia"/>
          <w:sz w:val="28"/>
          <w:szCs w:val="28"/>
        </w:rPr>
      </w:pPr>
      <w:r w:rsidRPr="005529B7">
        <w:rPr>
          <w:rFonts w:asciiTheme="minorEastAsia" w:eastAsiaTheme="minorEastAsia" w:hAnsiTheme="minorEastAsia"/>
          <w:sz w:val="28"/>
          <w:szCs w:val="28"/>
        </w:rPr>
        <w:lastRenderedPageBreak/>
        <w:t>………………………………</w:t>
      </w:r>
      <w:r w:rsidR="00D478EB" w:rsidRPr="005529B7">
        <w:rPr>
          <w:rFonts w:asciiTheme="minorEastAsia" w:eastAsiaTheme="minorEastAsia" w:hAnsiTheme="minorEastAsia"/>
          <w:sz w:val="28"/>
          <w:szCs w:val="28"/>
        </w:rPr>
        <w:t>…</w:t>
      </w:r>
      <w:r w:rsidRPr="005529B7">
        <w:rPr>
          <w:rFonts w:asciiTheme="minorEastAsia" w:eastAsiaTheme="minorEastAsia" w:hAnsiTheme="minorEastAsia"/>
          <w:sz w:val="28"/>
          <w:szCs w:val="28"/>
        </w:rPr>
        <w:t>…</w:t>
      </w:r>
      <w:r w:rsidRPr="00051A30">
        <w:rPr>
          <w:rFonts w:asciiTheme="minorEastAsia" w:eastAsiaTheme="minorEastAsia" w:hAnsiTheme="minorEastAsia" w:hint="eastAsia"/>
        </w:rPr>
        <w:t>以下由本行填寫</w:t>
      </w:r>
      <w:r w:rsidR="004B0954" w:rsidRPr="00051A30">
        <w:rPr>
          <w:rFonts w:asciiTheme="minorEastAsia" w:eastAsiaTheme="minorEastAsia" w:hAnsiTheme="minorEastAsia" w:hint="eastAsia"/>
        </w:rPr>
        <w:t>/核章</w:t>
      </w:r>
      <w:r w:rsidRPr="005529B7">
        <w:rPr>
          <w:rFonts w:asciiTheme="minorEastAsia" w:eastAsiaTheme="minorEastAsia" w:hAnsiTheme="minorEastAsia"/>
          <w:sz w:val="28"/>
          <w:szCs w:val="28"/>
        </w:rPr>
        <w:t>…</w:t>
      </w:r>
      <w:r w:rsidR="00D478EB" w:rsidRPr="005529B7">
        <w:rPr>
          <w:rFonts w:asciiTheme="minorEastAsia" w:eastAsiaTheme="minorEastAsia" w:hAnsiTheme="minorEastAsia"/>
          <w:sz w:val="28"/>
          <w:szCs w:val="28"/>
        </w:rPr>
        <w:t>……</w:t>
      </w:r>
      <w:r w:rsidRPr="005529B7">
        <w:rPr>
          <w:rFonts w:asciiTheme="minorEastAsia" w:eastAsiaTheme="minorEastAsia" w:hAnsiTheme="minorEastAsia"/>
          <w:sz w:val="28"/>
          <w:szCs w:val="28"/>
        </w:rPr>
        <w:t>………………………………</w:t>
      </w:r>
    </w:p>
    <w:p w14:paraId="1976DA62" w14:textId="77777777" w:rsidR="003409E4" w:rsidRPr="003409E4" w:rsidRDefault="003409E4" w:rsidP="003409E4">
      <w:pPr>
        <w:pBdr>
          <w:bottom w:val="single" w:sz="6" w:space="1" w:color="auto"/>
        </w:pBdr>
        <w:spacing w:line="360" w:lineRule="exact"/>
        <w:jc w:val="center"/>
        <w:rPr>
          <w:rFonts w:asciiTheme="minorEastAsia" w:eastAsiaTheme="minorEastAsia" w:hAnsiTheme="minorEastAsia"/>
          <w:sz w:val="28"/>
          <w:szCs w:val="28"/>
        </w:rPr>
      </w:pPr>
      <w:r w:rsidRPr="003409E4">
        <w:rPr>
          <w:rFonts w:eastAsiaTheme="minorEastAsia"/>
          <w:color w:val="000000"/>
          <w:sz w:val="28"/>
          <w:szCs w:val="28"/>
        </w:rPr>
        <w:t>………The below columns and seal verification shall be completed by the Bank……………</w:t>
      </w:r>
    </w:p>
    <w:p w14:paraId="051BE041" w14:textId="77777777" w:rsidR="003409E4" w:rsidRPr="003409E4" w:rsidRDefault="003409E4" w:rsidP="00D478EB">
      <w:pPr>
        <w:pBdr>
          <w:bottom w:val="single" w:sz="6" w:space="1" w:color="auto"/>
        </w:pBdr>
        <w:spacing w:line="360" w:lineRule="exact"/>
        <w:jc w:val="center"/>
        <w:rPr>
          <w:rFonts w:asciiTheme="minorEastAsia" w:eastAsiaTheme="minorEastAsia" w:hAnsiTheme="minorEastAsia"/>
          <w:sz w:val="28"/>
          <w:szCs w:val="28"/>
        </w:rPr>
      </w:pPr>
    </w:p>
    <w:p w14:paraId="7774625E" w14:textId="77777777" w:rsidR="00493CB7" w:rsidRPr="005529B7" w:rsidRDefault="00493CB7" w:rsidP="005E7BEA">
      <w:pPr>
        <w:spacing w:line="360" w:lineRule="exact"/>
        <w:ind w:left="280" w:hangingChars="100" w:hanging="280"/>
        <w:jc w:val="both"/>
        <w:rPr>
          <w:rFonts w:asciiTheme="minorEastAsia" w:eastAsia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2693"/>
        <w:gridCol w:w="2523"/>
      </w:tblGrid>
      <w:tr w:rsidR="00F36E3E" w:rsidRPr="00F36E3E" w14:paraId="63B4ACFB" w14:textId="77777777" w:rsidTr="00DC2B51">
        <w:tc>
          <w:tcPr>
            <w:tcW w:w="1730" w:type="dxa"/>
            <w:vAlign w:val="center"/>
          </w:tcPr>
          <w:p w14:paraId="46EE9F6B" w14:textId="442BA494"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收件日期</w:t>
            </w:r>
          </w:p>
        </w:tc>
        <w:tc>
          <w:tcPr>
            <w:tcW w:w="3544" w:type="dxa"/>
            <w:vAlign w:val="center"/>
          </w:tcPr>
          <w:p w14:paraId="4B669BAB" w14:textId="5955A99D"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民國</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年</w:t>
            </w:r>
            <w:r w:rsidRPr="00F36E3E">
              <w:rPr>
                <w:rFonts w:asciiTheme="minorEastAsia" w:eastAsiaTheme="minorEastAsia" w:hAnsiTheme="minorEastAsia" w:hint="eastAsia"/>
                <w:color w:val="000000" w:themeColor="text1"/>
                <w:sz w:val="28"/>
              </w:rPr>
              <w:t>□□</w:t>
            </w:r>
            <w:r w:rsidRPr="00F36E3E">
              <w:rPr>
                <w:rFonts w:asciiTheme="minorEastAsia" w:eastAsiaTheme="minorEastAsia" w:hAnsiTheme="minorEastAsia" w:hint="eastAsia"/>
                <w:color w:val="000000" w:themeColor="text1"/>
              </w:rPr>
              <w:t>月</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日</w:t>
            </w:r>
          </w:p>
        </w:tc>
        <w:tc>
          <w:tcPr>
            <w:tcW w:w="2693" w:type="dxa"/>
          </w:tcPr>
          <w:p w14:paraId="3A6EDA1F" w14:textId="5B018220"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收件分行代號</w:t>
            </w:r>
          </w:p>
        </w:tc>
        <w:tc>
          <w:tcPr>
            <w:tcW w:w="2523" w:type="dxa"/>
            <w:vAlign w:val="center"/>
          </w:tcPr>
          <w:p w14:paraId="49B2996C" w14:textId="63E9F38B"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32"/>
                <w:szCs w:val="36"/>
              </w:rPr>
              <w:t>□□□□</w:t>
            </w:r>
          </w:p>
        </w:tc>
      </w:tr>
      <w:tr w:rsidR="00F36E3E" w:rsidRPr="00F36E3E" w14:paraId="358A7D9B" w14:textId="77777777" w:rsidTr="00F025EF">
        <w:tc>
          <w:tcPr>
            <w:tcW w:w="1730" w:type="dxa"/>
            <w:vAlign w:val="center"/>
          </w:tcPr>
          <w:p w14:paraId="5E459EEB" w14:textId="77777777" w:rsidR="00657E81" w:rsidRPr="00F36E3E" w:rsidRDefault="00657E81"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推廣員編/</w:t>
            </w:r>
          </w:p>
          <w:p w14:paraId="7F420108" w14:textId="2FEE8B84" w:rsidR="00657E81" w:rsidRPr="00F36E3E" w:rsidRDefault="00657E81"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推廣代號</w:t>
            </w:r>
          </w:p>
        </w:tc>
        <w:tc>
          <w:tcPr>
            <w:tcW w:w="8760" w:type="dxa"/>
            <w:gridSpan w:val="3"/>
            <w:vAlign w:val="center"/>
          </w:tcPr>
          <w:p w14:paraId="082CB0E2" w14:textId="1F522DB7" w:rsidR="00657E81" w:rsidRPr="00F36E3E" w:rsidRDefault="00657E81" w:rsidP="00657E81">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32"/>
                <w:szCs w:val="40"/>
              </w:rPr>
              <w:t>□□□□□□□□□□</w:t>
            </w:r>
          </w:p>
        </w:tc>
      </w:tr>
      <w:tr w:rsidR="00F36E3E" w:rsidRPr="00F36E3E" w14:paraId="6DB05997" w14:textId="77777777" w:rsidTr="00E1194E">
        <w:tc>
          <w:tcPr>
            <w:tcW w:w="1730" w:type="dxa"/>
            <w:vAlign w:val="center"/>
          </w:tcPr>
          <w:p w14:paraId="0DB6909A" w14:textId="6DBBFD17" w:rsidR="00E1194E" w:rsidRPr="00F36E3E" w:rsidRDefault="00E1194E" w:rsidP="00E1194E">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進件來源</w:t>
            </w:r>
          </w:p>
        </w:tc>
        <w:tc>
          <w:tcPr>
            <w:tcW w:w="8760" w:type="dxa"/>
            <w:gridSpan w:val="3"/>
            <w:vAlign w:val="center"/>
          </w:tcPr>
          <w:p w14:paraId="6E708522" w14:textId="5FE93DA9" w:rsidR="00E1194E" w:rsidRPr="00F36E3E" w:rsidRDefault="00E1194E"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 xml:space="preserve">本行客戶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 xml:space="preserve">行員親屬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行員友人</w:t>
            </w:r>
            <w:r w:rsidRPr="00F36E3E">
              <w:rPr>
                <w:rFonts w:asciiTheme="minorEastAsia" w:eastAsiaTheme="minorEastAsia" w:hAnsiTheme="minorEastAsia" w:hint="eastAsia"/>
                <w:color w:val="000000" w:themeColor="text1"/>
                <w:sz w:val="28"/>
                <w:szCs w:val="28"/>
              </w:rPr>
              <w:t xml:space="preserve"> □</w:t>
            </w:r>
            <w:r w:rsidRPr="00F36E3E">
              <w:rPr>
                <w:rFonts w:asciiTheme="minorEastAsia" w:eastAsiaTheme="minorEastAsia" w:hAnsiTheme="minorEastAsia" w:hint="eastAsia"/>
                <w:color w:val="000000" w:themeColor="text1"/>
              </w:rPr>
              <w:t>卡友推薦</w:t>
            </w:r>
            <w:r w:rsidRPr="00F36E3E">
              <w:rPr>
                <w:rFonts w:asciiTheme="minorEastAsia" w:eastAsiaTheme="minorEastAsia" w:hAnsiTheme="minorEastAsia" w:hint="eastAsia"/>
                <w:color w:val="000000" w:themeColor="text1"/>
                <w:sz w:val="28"/>
                <w:szCs w:val="28"/>
              </w:rPr>
              <w:t xml:space="preserve"> □</w:t>
            </w:r>
            <w:r w:rsidRPr="00F36E3E">
              <w:rPr>
                <w:rFonts w:asciiTheme="minorEastAsia" w:eastAsiaTheme="minorEastAsia" w:hAnsiTheme="minorEastAsia" w:hint="eastAsia"/>
                <w:color w:val="000000" w:themeColor="text1"/>
              </w:rPr>
              <w:t xml:space="preserve">自來件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其他</w:t>
            </w:r>
          </w:p>
        </w:tc>
      </w:tr>
      <w:tr w:rsidR="00F36E3E" w:rsidRPr="00F36E3E" w14:paraId="4F2AC0FA" w14:textId="77777777" w:rsidTr="00DC2B51">
        <w:tc>
          <w:tcPr>
            <w:tcW w:w="1730" w:type="dxa"/>
            <w:vAlign w:val="center"/>
          </w:tcPr>
          <w:p w14:paraId="1D01834B" w14:textId="756C7CC8" w:rsidR="00E1194E" w:rsidRPr="00F36E3E" w:rsidRDefault="00413064" w:rsidP="00E1194E">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推廣人員核章</w:t>
            </w:r>
          </w:p>
        </w:tc>
        <w:tc>
          <w:tcPr>
            <w:tcW w:w="3544" w:type="dxa"/>
          </w:tcPr>
          <w:p w14:paraId="5E16A1DF" w14:textId="77777777" w:rsidR="00E1194E" w:rsidRPr="00F36E3E" w:rsidRDefault="00E1194E" w:rsidP="00E1194E">
            <w:pPr>
              <w:spacing w:line="360" w:lineRule="exact"/>
              <w:jc w:val="center"/>
              <w:rPr>
                <w:rFonts w:asciiTheme="minorEastAsia" w:eastAsiaTheme="minorEastAsia" w:hAnsiTheme="minorEastAsia"/>
                <w:color w:val="000000" w:themeColor="text1"/>
              </w:rPr>
            </w:pPr>
          </w:p>
        </w:tc>
        <w:tc>
          <w:tcPr>
            <w:tcW w:w="2693" w:type="dxa"/>
            <w:vAlign w:val="center"/>
          </w:tcPr>
          <w:p w14:paraId="254CC8BF" w14:textId="528B4B3E" w:rsidR="00E1194E" w:rsidRPr="00F36E3E" w:rsidRDefault="00E1194E" w:rsidP="00DC2B51">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核對親簽</w:t>
            </w:r>
            <w:r w:rsidR="00413064" w:rsidRPr="00F36E3E">
              <w:rPr>
                <w:rFonts w:asciiTheme="minorEastAsia" w:eastAsiaTheme="minorEastAsia" w:hAnsiTheme="minorEastAsia" w:hint="eastAsia"/>
                <w:color w:val="000000" w:themeColor="text1"/>
              </w:rPr>
              <w:t>/郵寄電話照會</w:t>
            </w:r>
          </w:p>
        </w:tc>
        <w:tc>
          <w:tcPr>
            <w:tcW w:w="2523" w:type="dxa"/>
          </w:tcPr>
          <w:p w14:paraId="0DBE0DF9" w14:textId="77777777" w:rsidR="00E1194E" w:rsidRPr="00F36E3E" w:rsidRDefault="00E1194E" w:rsidP="00E1194E">
            <w:pPr>
              <w:spacing w:line="360" w:lineRule="exact"/>
              <w:jc w:val="center"/>
              <w:rPr>
                <w:rFonts w:asciiTheme="minorEastAsia" w:eastAsiaTheme="minorEastAsia" w:hAnsiTheme="minorEastAsia"/>
                <w:color w:val="000000" w:themeColor="text1"/>
              </w:rPr>
            </w:pPr>
          </w:p>
        </w:tc>
      </w:tr>
      <w:tr w:rsidR="00DC2B51" w:rsidRPr="00F36E3E" w14:paraId="12E764BE" w14:textId="77777777" w:rsidTr="00F025EF">
        <w:tc>
          <w:tcPr>
            <w:tcW w:w="10490" w:type="dxa"/>
            <w:gridSpan w:val="4"/>
            <w:vAlign w:val="center"/>
          </w:tcPr>
          <w:p w14:paraId="5AFC0F64" w14:textId="4389BF80" w:rsidR="00DC2B51" w:rsidRPr="00F36E3E" w:rsidRDefault="00DC2B51" w:rsidP="00E1194E">
            <w:pPr>
              <w:spacing w:line="360" w:lineRule="exact"/>
              <w:jc w:val="center"/>
              <w:rPr>
                <w:rFonts w:asciiTheme="minorEastAsia" w:eastAsiaTheme="minorEastAsia" w:hAnsiTheme="minorEastAsia"/>
                <w:color w:val="000000" w:themeColor="text1"/>
              </w:rPr>
            </w:pPr>
            <w:r w:rsidRPr="00DC2B51">
              <w:rPr>
                <w:rFonts w:asciiTheme="minorEastAsia" w:eastAsiaTheme="minorEastAsia" w:hAnsiTheme="minorEastAsia" w:hint="eastAsia"/>
                <w:color w:val="000000" w:themeColor="text1"/>
              </w:rPr>
              <w:t>條碼黏貼處</w:t>
            </w:r>
          </w:p>
        </w:tc>
      </w:tr>
    </w:tbl>
    <w:p w14:paraId="4EF6A972" w14:textId="77777777" w:rsidR="00F1672A" w:rsidRPr="00F1672A" w:rsidRDefault="00F1672A" w:rsidP="00F1672A">
      <w:pPr>
        <w:spacing w:line="360" w:lineRule="exact"/>
        <w:jc w:val="both"/>
        <w:rPr>
          <w:rFonts w:asciiTheme="minorEastAsia" w:eastAsiaTheme="minorEastAsia" w:hAnsiTheme="minorEastAsia"/>
          <w:b/>
          <w:color w:val="FF0000"/>
          <w:sz w:val="28"/>
          <w:szCs w:val="28"/>
        </w:rPr>
      </w:pPr>
      <w:r w:rsidRPr="00F1672A">
        <w:rPr>
          <w:rFonts w:asciiTheme="minorEastAsia" w:eastAsiaTheme="minorEastAsia" w:hAnsiTheme="minorEastAsia" w:hint="eastAsia"/>
          <w:b/>
          <w:color w:val="FF0000"/>
          <w:sz w:val="28"/>
          <w:szCs w:val="28"/>
        </w:rPr>
        <w:t>信用卡用卡須知</w:t>
      </w:r>
      <w:r w:rsidRPr="00F1672A">
        <w:rPr>
          <w:rFonts w:asciiTheme="minorEastAsia" w:eastAsiaTheme="minorEastAsia" w:hAnsiTheme="minorEastAsia"/>
          <w:b/>
          <w:color w:val="FF0000"/>
          <w:sz w:val="28"/>
          <w:szCs w:val="28"/>
        </w:rPr>
        <w:t>(Credit Card User Guide)</w:t>
      </w:r>
    </w:p>
    <w:p w14:paraId="67CF6569" w14:textId="77777777" w:rsidR="00F1672A" w:rsidRPr="00F1672A" w:rsidRDefault="00F1672A" w:rsidP="00F1672A">
      <w:pPr>
        <w:spacing w:line="360" w:lineRule="exact"/>
        <w:jc w:val="both"/>
        <w:rPr>
          <w:rFonts w:asciiTheme="minorEastAsia" w:eastAsiaTheme="minorEastAsia" w:hAnsiTheme="minorEastAsia" w:cs="Arial"/>
          <w:bCs/>
          <w:kern w:val="0"/>
        </w:rPr>
      </w:pPr>
      <w:r w:rsidRPr="00F1672A">
        <w:rPr>
          <w:rFonts w:asciiTheme="minorEastAsia" w:eastAsiaTheme="minorEastAsia" w:hAnsiTheme="minorEastAsia" w:cs="Arial" w:hint="eastAsia"/>
          <w:bCs/>
          <w:kern w:val="0"/>
        </w:rPr>
        <w:t>申請本行信用卡前，務必詳閱下列注意事項：</w:t>
      </w:r>
    </w:p>
    <w:p w14:paraId="1A7255AC" w14:textId="77777777" w:rsidR="00F1672A" w:rsidRPr="00F1672A" w:rsidRDefault="00F1672A" w:rsidP="00F1672A">
      <w:pPr>
        <w:spacing w:line="360" w:lineRule="exact"/>
        <w:jc w:val="both"/>
        <w:rPr>
          <w:rFonts w:asciiTheme="minorEastAsia" w:eastAsiaTheme="minorEastAsia" w:hAnsiTheme="minorEastAsia" w:cs="Arial"/>
          <w:bCs/>
          <w:kern w:val="0"/>
        </w:rPr>
      </w:pPr>
      <w:r w:rsidRPr="00F1672A">
        <w:rPr>
          <w:rFonts w:asciiTheme="minorEastAsia" w:eastAsiaTheme="minorEastAsia" w:hAnsiTheme="minorEastAsia" w:cs="Arial"/>
          <w:bCs/>
          <w:kern w:val="0"/>
        </w:rPr>
        <w:t>Please read the below carefully before applying to the Bank’s credit card:</w:t>
      </w:r>
    </w:p>
    <w:p w14:paraId="2F4D69DF"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一、卡片遺失等情形：</w:t>
      </w:r>
    </w:p>
    <w:p w14:paraId="47E3674E"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Ⅰ、Loss of the Card：</w:t>
      </w:r>
    </w:p>
    <w:p w14:paraId="79FEE643" w14:textId="77777777" w:rsidR="00F1672A" w:rsidRPr="00F1672A" w:rsidRDefault="00F1672A" w:rsidP="00F1672A">
      <w:pPr>
        <w:spacing w:line="360" w:lineRule="exact"/>
        <w:ind w:leftChars="233" w:left="559" w:firstLineChars="4" w:firstLine="10"/>
        <w:jc w:val="both"/>
        <w:rPr>
          <w:rFonts w:asciiTheme="minorEastAsia" w:eastAsiaTheme="minorEastAsia" w:hAnsiTheme="minorEastAsia"/>
        </w:rPr>
      </w:pPr>
      <w:r w:rsidRPr="00F1672A">
        <w:rPr>
          <w:rFonts w:asciiTheme="minorEastAsia" w:eastAsiaTheme="minorEastAsia" w:hAnsiTheme="minorEastAsia"/>
        </w:rPr>
        <w:t>持卡人之信用卡如有遺失、被竊、被搶、詐取或其他遭持卡人以外之</w:t>
      </w:r>
      <w:r w:rsidRPr="00F1672A">
        <w:rPr>
          <w:rFonts w:asciiTheme="minorEastAsia" w:eastAsiaTheme="minorEastAsia" w:hAnsiTheme="minorEastAsia" w:hint="eastAsia"/>
        </w:rPr>
        <w:t>他</w:t>
      </w:r>
      <w:r w:rsidRPr="00F1672A">
        <w:rPr>
          <w:rFonts w:asciiTheme="minorEastAsia" w:eastAsiaTheme="minorEastAsia" w:hAnsiTheme="minorEastAsia"/>
        </w:rPr>
        <w:t>人占有之情形(以下簡稱遺失等情形)，應儘速以電話或其他方式通知</w:t>
      </w:r>
      <w:r w:rsidRPr="00F1672A">
        <w:rPr>
          <w:rFonts w:asciiTheme="minorEastAsia" w:eastAsiaTheme="minorEastAsia" w:hAnsiTheme="minorEastAsia" w:hint="eastAsia"/>
        </w:rPr>
        <w:t>本</w:t>
      </w:r>
      <w:r w:rsidRPr="00F1672A">
        <w:rPr>
          <w:rFonts w:asciiTheme="minorEastAsia" w:eastAsiaTheme="minorEastAsia" w:hAnsiTheme="minorEastAsia"/>
        </w:rPr>
        <w:t>行或其他經</w:t>
      </w:r>
      <w:r w:rsidRPr="00F1672A">
        <w:rPr>
          <w:rFonts w:asciiTheme="minorEastAsia" w:eastAsiaTheme="minorEastAsia" w:hAnsiTheme="minorEastAsia" w:hint="eastAsia"/>
        </w:rPr>
        <w:t>本</w:t>
      </w:r>
      <w:r w:rsidRPr="00F1672A">
        <w:rPr>
          <w:rFonts w:asciiTheme="minorEastAsia" w:eastAsiaTheme="minorEastAsia" w:hAnsiTheme="minorEastAsia"/>
        </w:rPr>
        <w:t>行指定機構辦理掛失手續，並繳交掛失手續費新</w:t>
      </w:r>
      <w:r w:rsidRPr="00F1672A">
        <w:rPr>
          <w:rFonts w:asciiTheme="minorEastAsia" w:eastAsiaTheme="minorEastAsia" w:hAnsiTheme="minorEastAsia" w:hint="eastAsia"/>
        </w:rPr>
        <w:t>臺</w:t>
      </w:r>
      <w:r w:rsidRPr="00F1672A">
        <w:rPr>
          <w:rFonts w:asciiTheme="minorEastAsia" w:eastAsiaTheme="minorEastAsia" w:hAnsiTheme="minorEastAsia"/>
        </w:rPr>
        <w:t>幣</w:t>
      </w:r>
      <w:r w:rsidRPr="00F1672A">
        <w:rPr>
          <w:rFonts w:asciiTheme="minorEastAsia" w:eastAsiaTheme="minorEastAsia" w:hAnsiTheme="minorEastAsia" w:hint="eastAsia"/>
        </w:rPr>
        <w:t>200</w:t>
      </w:r>
      <w:r w:rsidRPr="00F1672A">
        <w:rPr>
          <w:rFonts w:asciiTheme="minorEastAsia" w:eastAsiaTheme="minorEastAsia" w:hAnsiTheme="minorEastAsia"/>
        </w:rPr>
        <w:t>元。但如</w:t>
      </w:r>
      <w:r w:rsidRPr="00F1672A">
        <w:rPr>
          <w:rFonts w:asciiTheme="minorEastAsia" w:eastAsiaTheme="minorEastAsia" w:hAnsiTheme="minorEastAsia" w:hint="eastAsia"/>
        </w:rPr>
        <w:t>本</w:t>
      </w:r>
      <w:r w:rsidRPr="00F1672A">
        <w:rPr>
          <w:rFonts w:asciiTheme="minorEastAsia" w:eastAsiaTheme="minorEastAsia" w:hAnsiTheme="minorEastAsia"/>
        </w:rPr>
        <w:t>行認有必要時，</w:t>
      </w:r>
      <w:r w:rsidRPr="00F1672A">
        <w:rPr>
          <w:rFonts w:asciiTheme="minorEastAsia" w:eastAsiaTheme="minorEastAsia" w:hAnsiTheme="minorEastAsia" w:hint="eastAsia"/>
        </w:rPr>
        <w:t>應</w:t>
      </w:r>
      <w:r w:rsidRPr="00F1672A">
        <w:rPr>
          <w:rFonts w:asciiTheme="minorEastAsia" w:eastAsiaTheme="minorEastAsia" w:hAnsiTheme="minorEastAsia"/>
        </w:rPr>
        <w:t>於受理掛失手續日起</w:t>
      </w:r>
      <w:r w:rsidRPr="00F1672A">
        <w:rPr>
          <w:rFonts w:asciiTheme="minorEastAsia" w:eastAsiaTheme="minorEastAsia" w:hAnsiTheme="minorEastAsia" w:hint="eastAsia"/>
        </w:rPr>
        <w:t>10</w:t>
      </w:r>
      <w:r w:rsidRPr="00F1672A">
        <w:rPr>
          <w:rFonts w:asciiTheme="minorEastAsia" w:eastAsiaTheme="minorEastAsia" w:hAnsiTheme="minorEastAsia"/>
        </w:rPr>
        <w:t>日內通知持卡人，要求於受通知日起</w:t>
      </w:r>
      <w:r w:rsidRPr="00F1672A">
        <w:rPr>
          <w:rFonts w:asciiTheme="minorEastAsia" w:eastAsiaTheme="minorEastAsia" w:hAnsiTheme="minorEastAsia" w:hint="eastAsia"/>
        </w:rPr>
        <w:t>3</w:t>
      </w:r>
      <w:r w:rsidRPr="00F1672A">
        <w:rPr>
          <w:rFonts w:asciiTheme="minorEastAsia" w:eastAsiaTheme="minorEastAsia" w:hAnsiTheme="minorEastAsia"/>
        </w:rPr>
        <w:t>日內向當地警察機關報案或以書面補行通知</w:t>
      </w:r>
      <w:r w:rsidRPr="00F1672A">
        <w:rPr>
          <w:rFonts w:asciiTheme="minorEastAsia" w:eastAsiaTheme="minorEastAsia" w:hAnsiTheme="minorEastAsia" w:hint="eastAsia"/>
        </w:rPr>
        <w:t>本</w:t>
      </w:r>
      <w:r w:rsidRPr="00F1672A">
        <w:rPr>
          <w:rFonts w:asciiTheme="minorEastAsia" w:eastAsiaTheme="minorEastAsia" w:hAnsiTheme="minorEastAsia"/>
        </w:rPr>
        <w:t>行。</w:t>
      </w:r>
    </w:p>
    <w:p w14:paraId="42D48AC1" w14:textId="77777777" w:rsidR="00F1672A" w:rsidRPr="00F1672A" w:rsidRDefault="00F1672A" w:rsidP="00F1672A">
      <w:pPr>
        <w:spacing w:line="360" w:lineRule="exact"/>
        <w:ind w:leftChars="233" w:left="559" w:firstLineChars="4" w:firstLine="10"/>
        <w:jc w:val="both"/>
        <w:rPr>
          <w:rFonts w:asciiTheme="minorEastAsia" w:eastAsiaTheme="minorEastAsia" w:hAnsiTheme="minorEastAsia"/>
        </w:rPr>
      </w:pPr>
      <w:r w:rsidRPr="00F1672A">
        <w:rPr>
          <w:rFonts w:asciiTheme="minorEastAsia" w:eastAsiaTheme="minorEastAsia" w:hAnsiTheme="minorEastAsia"/>
        </w:rPr>
        <w:t>If the cardholder’s credit card is lost, stolen, robbed, lost in a swindle, or taken possession by another person other than the cardholder (collectively referred to as “lost”), the cardholder should promptly notify the Bank or establishments designated by the Bank by phone or other means to report the card loss and pay a card loss report fee in the amount of NTD200. However, if deemed necessary by the Bank, a notice shall be sent to the cardholder within 10 calendar days after accepting the card loss report, requesting the cardholder to file a report with the local police authority within 3 days after receiving the notice or send a written supplementary report to the Bank.</w:t>
      </w:r>
    </w:p>
    <w:p w14:paraId="6EDBF609" w14:textId="77777777" w:rsidR="00F1672A" w:rsidRPr="00F1672A" w:rsidRDefault="00F1672A" w:rsidP="00F1672A">
      <w:pPr>
        <w:spacing w:line="360" w:lineRule="exact"/>
        <w:ind w:leftChars="221" w:left="530" w:firstLineChars="4" w:firstLine="10"/>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t>持卡人自辦理掛失手續時起被冒用所發生之損失，概由</w:t>
      </w:r>
      <w:r w:rsidRPr="00F1672A">
        <w:rPr>
          <w:rFonts w:asciiTheme="minorEastAsia" w:eastAsiaTheme="minorEastAsia" w:hAnsiTheme="minorEastAsia" w:cs="新細明體" w:hint="eastAsia"/>
          <w:kern w:val="0"/>
        </w:rPr>
        <w:t>本</w:t>
      </w:r>
      <w:r w:rsidRPr="00F1672A">
        <w:rPr>
          <w:rFonts w:asciiTheme="minorEastAsia" w:eastAsiaTheme="minorEastAsia" w:hAnsiTheme="minorEastAsia" w:cs="新細明體"/>
          <w:kern w:val="0"/>
        </w:rPr>
        <w:t>行負擔。但有下列情形之一者，持卡人仍應負擔辦理掛失手續後被冒用之損失：</w:t>
      </w:r>
    </w:p>
    <w:p w14:paraId="077AB501" w14:textId="77777777" w:rsidR="00F1672A" w:rsidRPr="00F1672A" w:rsidRDefault="00F1672A" w:rsidP="00F1672A">
      <w:pPr>
        <w:spacing w:line="360" w:lineRule="exact"/>
        <w:ind w:leftChars="221" w:left="530" w:firstLineChars="4" w:firstLine="10"/>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The Bank shall assume losses incurred from unauthorized use of the cardholder’s credit card starting from the time the cardholder has completed the card loss report formality. However, under any of the following situations, the cardholder shall still be held liable for losses incurred from unauthorized use after completing the card loss report formality:</w:t>
      </w:r>
    </w:p>
    <w:p w14:paraId="097E930D" w14:textId="77777777" w:rsidR="00F1672A" w:rsidRPr="00F1672A" w:rsidRDefault="00F1672A" w:rsidP="00F1672A">
      <w:pPr>
        <w:spacing w:line="360" w:lineRule="exact"/>
        <w:ind w:leftChars="221" w:left="530" w:firstLineChars="15" w:firstLine="36"/>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1.</w:t>
      </w:r>
      <w:r w:rsidRPr="00F1672A">
        <w:rPr>
          <w:rFonts w:asciiTheme="minorEastAsia" w:eastAsiaTheme="minorEastAsia" w:hAnsiTheme="minorEastAsia" w:cs="新細明體"/>
          <w:kern w:val="0"/>
        </w:rPr>
        <w:t>他人之冒用為持卡人容許或故意將信用卡交其使用者。</w:t>
      </w:r>
    </w:p>
    <w:p w14:paraId="57DC093A" w14:textId="77777777" w:rsidR="00F1672A" w:rsidRPr="00F1672A" w:rsidRDefault="00F1672A" w:rsidP="00F1672A">
      <w:pPr>
        <w:spacing w:line="360" w:lineRule="exact"/>
        <w:ind w:leftChars="236" w:left="849" w:hangingChars="118" w:hanging="283"/>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1.The unauthorized use by another individual is permitted by the cardholder or the cardholder intentionally gave his or her card to said individual.</w:t>
      </w:r>
    </w:p>
    <w:p w14:paraId="2F5AD60E" w14:textId="77777777" w:rsidR="00F1672A" w:rsidRPr="00F1672A" w:rsidRDefault="00F1672A" w:rsidP="00F1672A">
      <w:pPr>
        <w:spacing w:line="360" w:lineRule="exact"/>
        <w:ind w:leftChars="236" w:left="708" w:hangingChars="59" w:hanging="142"/>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2.</w:t>
      </w:r>
      <w:r w:rsidRPr="00F1672A">
        <w:rPr>
          <w:rFonts w:asciiTheme="minorEastAsia" w:eastAsiaTheme="minorEastAsia" w:hAnsiTheme="minorEastAsia" w:cs="新細明體"/>
          <w:kern w:val="0"/>
        </w:rPr>
        <w:t>持卡人因故意或重大過失將使用自動化設備辦理預借現金或進行其他交易之交易密碼或其他辨識持卡人同一性之方式使他人知悉者。</w:t>
      </w:r>
    </w:p>
    <w:p w14:paraId="4AD2A4B6" w14:textId="77777777" w:rsidR="00F1672A" w:rsidRPr="00F1672A" w:rsidRDefault="00F1672A" w:rsidP="00F1672A">
      <w:pPr>
        <w:spacing w:line="360" w:lineRule="exact"/>
        <w:ind w:leftChars="236" w:left="708" w:hangingChars="59" w:hanging="142"/>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2.The cardholder intentionally or negligently reveals its cash advance password, passwords for other transactions, or other means of identification used for ATM transactions to a third party.</w:t>
      </w:r>
    </w:p>
    <w:p w14:paraId="0E05BADA" w14:textId="77777777" w:rsidR="00F1672A" w:rsidRPr="00F1672A" w:rsidRDefault="00F1672A" w:rsidP="00F1672A">
      <w:pPr>
        <w:spacing w:line="360" w:lineRule="exact"/>
        <w:ind w:firstLineChars="236" w:firstLine="566"/>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3.</w:t>
      </w:r>
      <w:r w:rsidRPr="00F1672A">
        <w:rPr>
          <w:rFonts w:asciiTheme="minorEastAsia" w:eastAsiaTheme="minorEastAsia" w:hAnsiTheme="minorEastAsia" w:cs="新細明體"/>
          <w:kern w:val="0"/>
        </w:rPr>
        <w:t>持卡人與他人或特約商店為虛偽不實交易或共謀詐欺者。</w:t>
      </w:r>
    </w:p>
    <w:p w14:paraId="0CDE03C8" w14:textId="77777777" w:rsidR="00F1672A" w:rsidRPr="00F1672A" w:rsidRDefault="00F1672A" w:rsidP="00F1672A">
      <w:pPr>
        <w:spacing w:line="360" w:lineRule="exact"/>
        <w:ind w:leftChars="237" w:left="850" w:hangingChars="117" w:hanging="281"/>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3. The cardholder has conspired with a third party or a contracted merchant to create fictitious transactions or to commit fraud.</w:t>
      </w:r>
    </w:p>
    <w:p w14:paraId="3C43C72E" w14:textId="77777777" w:rsidR="00F1672A" w:rsidRPr="00F1672A" w:rsidRDefault="00F1672A" w:rsidP="00F1672A">
      <w:pPr>
        <w:spacing w:line="360" w:lineRule="exact"/>
        <w:ind w:leftChars="236" w:left="567" w:hanging="1"/>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lastRenderedPageBreak/>
        <w:t>辦理掛失手續前持卡人被冒用之自負額以新</w:t>
      </w:r>
      <w:r w:rsidRPr="00F1672A">
        <w:rPr>
          <w:rFonts w:asciiTheme="minorEastAsia" w:eastAsiaTheme="minorEastAsia" w:hAnsiTheme="minorEastAsia" w:cs="新細明體" w:hint="eastAsia"/>
          <w:kern w:val="0"/>
        </w:rPr>
        <w:t>臺</w:t>
      </w:r>
      <w:r w:rsidRPr="00F1672A">
        <w:rPr>
          <w:rFonts w:asciiTheme="minorEastAsia" w:eastAsiaTheme="minorEastAsia" w:hAnsiTheme="minorEastAsia" w:cs="新細明體"/>
          <w:kern w:val="0"/>
        </w:rPr>
        <w:t>幣</w:t>
      </w:r>
      <w:r w:rsidRPr="00F1672A">
        <w:rPr>
          <w:rFonts w:asciiTheme="minorEastAsia" w:eastAsiaTheme="minorEastAsia" w:hAnsiTheme="minorEastAsia"/>
          <w:kern w:val="0"/>
        </w:rPr>
        <w:t>3,000</w:t>
      </w:r>
      <w:r w:rsidRPr="00F1672A">
        <w:rPr>
          <w:rFonts w:asciiTheme="minorEastAsia" w:eastAsiaTheme="minorEastAsia" w:hAnsiTheme="minorEastAsia" w:cs="新細明體"/>
          <w:kern w:val="0"/>
        </w:rPr>
        <w:t>元為上限</w:t>
      </w:r>
      <w:r w:rsidRPr="00F1672A">
        <w:rPr>
          <w:rFonts w:asciiTheme="minorEastAsia" w:eastAsiaTheme="minorEastAsia" w:hAnsiTheme="minorEastAsia" w:cs="新細明體" w:hint="eastAsia"/>
          <w:kern w:val="0"/>
        </w:rPr>
        <w:t>。</w:t>
      </w:r>
      <w:r w:rsidRPr="00F1672A">
        <w:rPr>
          <w:rFonts w:asciiTheme="minorEastAsia" w:eastAsiaTheme="minorEastAsia" w:hAnsiTheme="minorEastAsia" w:cs="新細明體"/>
          <w:kern w:val="0"/>
        </w:rPr>
        <w:t>但有下列情形之一者，持卡人免負擔自負額：</w:t>
      </w:r>
    </w:p>
    <w:p w14:paraId="0F3CFA0B" w14:textId="77777777" w:rsidR="00F1672A" w:rsidRPr="00F1672A" w:rsidRDefault="00F1672A" w:rsidP="00F1672A">
      <w:pPr>
        <w:spacing w:line="360" w:lineRule="exact"/>
        <w:ind w:leftChars="236" w:left="567" w:hanging="1"/>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t>The amount to which the cardholder is liable for losses incurred from unauthorized credit card use prior to completing the card loss report formality shall be capped at NTD3,000. However, the cardholder’s deductible may be waived under any of the following situations</w:t>
      </w:r>
    </w:p>
    <w:p w14:paraId="315132AB" w14:textId="77777777" w:rsidR="00F1672A" w:rsidRPr="00F1672A" w:rsidRDefault="00F1672A" w:rsidP="00F1672A">
      <w:pPr>
        <w:spacing w:line="360" w:lineRule="exact"/>
        <w:ind w:leftChars="237" w:left="948" w:hangingChars="158" w:hanging="379"/>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1.</w:t>
      </w:r>
      <w:r w:rsidRPr="00F1672A">
        <w:rPr>
          <w:rFonts w:asciiTheme="minorEastAsia" w:eastAsiaTheme="minorEastAsia" w:hAnsiTheme="minorEastAsia" w:cs="新細明體"/>
          <w:kern w:val="0"/>
        </w:rPr>
        <w:t>持卡人於辦理信用卡掛失手續時起前</w:t>
      </w:r>
      <w:r w:rsidRPr="00F1672A">
        <w:rPr>
          <w:rFonts w:asciiTheme="minorEastAsia" w:eastAsiaTheme="minorEastAsia" w:hAnsiTheme="minorEastAsia" w:cs="新細明體" w:hint="eastAsia"/>
          <w:kern w:val="0"/>
        </w:rPr>
        <w:t>24</w:t>
      </w:r>
      <w:r w:rsidRPr="00F1672A">
        <w:rPr>
          <w:rFonts w:asciiTheme="minorEastAsia" w:eastAsiaTheme="minorEastAsia" w:hAnsiTheme="minorEastAsia" w:cs="新細明體"/>
          <w:kern w:val="0"/>
        </w:rPr>
        <w:t>小時內被冒用者。</w:t>
      </w:r>
    </w:p>
    <w:p w14:paraId="13118637" w14:textId="77777777" w:rsidR="00F1672A" w:rsidRPr="00F1672A" w:rsidRDefault="00F1672A" w:rsidP="00F1672A">
      <w:pPr>
        <w:spacing w:line="360" w:lineRule="exact"/>
        <w:ind w:leftChars="237" w:left="948" w:hangingChars="158" w:hanging="379"/>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1. Unauthorized card use occurred within 24 hours of the completion of the card loss report formality; or</w:t>
      </w:r>
    </w:p>
    <w:p w14:paraId="2256B962" w14:textId="77777777" w:rsidR="00F1672A" w:rsidRPr="00F1672A" w:rsidRDefault="00F1672A" w:rsidP="00F1672A">
      <w:pPr>
        <w:spacing w:line="360" w:lineRule="exact"/>
        <w:ind w:leftChars="236" w:left="705" w:hangingChars="58" w:hanging="139"/>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2.</w:t>
      </w:r>
      <w:r w:rsidRPr="00F1672A">
        <w:rPr>
          <w:rFonts w:asciiTheme="minorEastAsia" w:eastAsiaTheme="minorEastAsia" w:hAnsiTheme="minorEastAsia" w:cs="新細明體"/>
          <w:kern w:val="0"/>
        </w:rPr>
        <w:t>冒用者在簽單上之簽名，以肉眼即可辨識與持卡人之簽名顯不相同或以善良管理人之注意而可辨識與持卡人之簽名不相同者。</w:t>
      </w:r>
    </w:p>
    <w:p w14:paraId="7412B06D" w14:textId="77777777" w:rsidR="00F1672A" w:rsidRPr="00F1672A" w:rsidRDefault="00F1672A" w:rsidP="00F1672A">
      <w:pPr>
        <w:spacing w:line="360" w:lineRule="exact"/>
        <w:ind w:leftChars="236" w:left="705" w:hangingChars="58" w:hanging="139"/>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2. The signature of the unauthorized user on the charge slip appears visibly different to the naked eye from the signature of the cardholder, or identifiably different from the signature of the cardholder had due diligence of a good administrator been exercised.</w:t>
      </w:r>
    </w:p>
    <w:p w14:paraId="0C073EE9"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持卡人有本條第</w:t>
      </w:r>
      <w:r w:rsidRPr="00F1672A">
        <w:rPr>
          <w:rFonts w:asciiTheme="minorEastAsia" w:eastAsiaTheme="minorEastAsia" w:hAnsiTheme="minorEastAsia" w:cs="細明體" w:hint="eastAsia"/>
          <w:kern w:val="0"/>
        </w:rPr>
        <w:t>2</w:t>
      </w:r>
      <w:r w:rsidRPr="00F1672A">
        <w:rPr>
          <w:rFonts w:asciiTheme="minorEastAsia" w:eastAsiaTheme="minorEastAsia" w:hAnsiTheme="minorEastAsia" w:cs="細明體"/>
          <w:kern w:val="0"/>
        </w:rPr>
        <w:t>項但書</w:t>
      </w:r>
      <w:r w:rsidRPr="00F1672A">
        <w:rPr>
          <w:rFonts w:asciiTheme="minorEastAsia" w:eastAsiaTheme="minorEastAsia" w:hAnsiTheme="minorEastAsia" w:cs="細明體" w:hint="eastAsia"/>
          <w:kern w:val="0"/>
        </w:rPr>
        <w:t>及</w:t>
      </w:r>
      <w:r w:rsidRPr="00F1672A">
        <w:rPr>
          <w:rFonts w:asciiTheme="minorEastAsia" w:eastAsiaTheme="minorEastAsia" w:hAnsiTheme="minorEastAsia" w:cs="細明體"/>
          <w:kern w:val="0"/>
        </w:rPr>
        <w:t>下列情形之一，且</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行能證明已盡善良管理人之注意義務者，其被冒用之自負額不適用前項約定：</w:t>
      </w:r>
    </w:p>
    <w:p w14:paraId="0D05271F"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If the cardholder meets the provisions specified in Paragraph 2 hereof and one of the following situations, and the Bank could show that it has exercised due diligence of a good manager, the agreed deductible for unauthorized use in the preceding paragraph does not apply:</w:t>
      </w:r>
    </w:p>
    <w:p w14:paraId="19BA85C3" w14:textId="77777777" w:rsidR="00F1672A" w:rsidRPr="00F1672A" w:rsidRDefault="00F1672A" w:rsidP="00F1672A">
      <w:pPr>
        <w:tabs>
          <w:tab w:val="left" w:pos="10992"/>
          <w:tab w:val="left" w:pos="11908"/>
          <w:tab w:val="left" w:pos="12824"/>
          <w:tab w:val="left" w:pos="13740"/>
          <w:tab w:val="left" w:pos="14656"/>
        </w:tabs>
        <w:spacing w:line="360" w:lineRule="exact"/>
        <w:ind w:leftChars="220" w:left="708" w:hangingChars="75" w:hanging="180"/>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1.</w:t>
      </w:r>
      <w:r w:rsidRPr="00F1672A">
        <w:rPr>
          <w:rFonts w:asciiTheme="minorEastAsia" w:eastAsiaTheme="minorEastAsia" w:hAnsiTheme="minorEastAsia" w:cs="細明體"/>
          <w:kern w:val="0"/>
        </w:rPr>
        <w:t>持卡人得知信用卡遺失或被竊等情形而怠於立即通知</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行，或持卡人發生信用卡遺失或被竊等情形後，自當期繳款截止日起已逾</w:t>
      </w:r>
      <w:r w:rsidRPr="00F1672A">
        <w:rPr>
          <w:rFonts w:asciiTheme="minorEastAsia" w:eastAsiaTheme="minorEastAsia" w:hAnsiTheme="minorEastAsia" w:cs="細明體" w:hint="eastAsia"/>
          <w:kern w:val="0"/>
        </w:rPr>
        <w:t>20</w:t>
      </w:r>
      <w:r w:rsidRPr="00F1672A">
        <w:rPr>
          <w:rFonts w:asciiTheme="minorEastAsia" w:eastAsiaTheme="minorEastAsia" w:hAnsiTheme="minorEastAsia" w:cs="細明體"/>
          <w:kern w:val="0"/>
        </w:rPr>
        <w:t>日仍未通知</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行者。</w:t>
      </w:r>
    </w:p>
    <w:p w14:paraId="23AA57D8" w14:textId="77777777" w:rsidR="00F1672A" w:rsidRPr="00F1672A" w:rsidRDefault="00F1672A" w:rsidP="00F1672A">
      <w:pPr>
        <w:tabs>
          <w:tab w:val="left" w:pos="10992"/>
          <w:tab w:val="left" w:pos="11908"/>
          <w:tab w:val="left" w:pos="12824"/>
          <w:tab w:val="left" w:pos="13740"/>
          <w:tab w:val="left" w:pos="14656"/>
        </w:tabs>
        <w:spacing w:line="360" w:lineRule="exact"/>
        <w:ind w:leftChars="220" w:left="708" w:hangingChars="75" w:hanging="180"/>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1.The cardholder is aware that his or her credit card has been lost or stolen, but is remiss in promptly notifying the Bank, or if the cardholder still did not notify the Bank of lost or stolen credit card 20 calendar days after the first fraudulent use thereof.</w:t>
      </w:r>
    </w:p>
    <w:p w14:paraId="58F8B051"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36" w:firstLine="566"/>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2.</w:t>
      </w:r>
      <w:r w:rsidRPr="00F1672A">
        <w:rPr>
          <w:rFonts w:asciiTheme="minorEastAsia" w:eastAsiaTheme="minorEastAsia" w:hAnsiTheme="minorEastAsia" w:cs="細明體"/>
          <w:kern w:val="0"/>
        </w:rPr>
        <w:t>持卡人違反</w:t>
      </w:r>
      <w:r w:rsidRPr="00F1672A">
        <w:rPr>
          <w:rFonts w:asciiTheme="minorEastAsia" w:eastAsiaTheme="minorEastAsia" w:hAnsiTheme="minorEastAsia" w:cs="細明體" w:hint="eastAsia"/>
          <w:kern w:val="0"/>
        </w:rPr>
        <w:t>本行「信用卡約定條款」</w:t>
      </w:r>
      <w:r w:rsidRPr="00F1672A">
        <w:rPr>
          <w:rFonts w:asciiTheme="minorEastAsia" w:eastAsiaTheme="minorEastAsia" w:hAnsiTheme="minorEastAsia" w:cs="細明體"/>
          <w:kern w:val="0"/>
        </w:rPr>
        <w:t>第</w:t>
      </w:r>
      <w:r w:rsidRPr="00F1672A">
        <w:rPr>
          <w:rFonts w:asciiTheme="minorEastAsia" w:eastAsiaTheme="minorEastAsia" w:hAnsiTheme="minorEastAsia" w:cs="細明體" w:hint="eastAsia"/>
          <w:kern w:val="0"/>
        </w:rPr>
        <w:t>8</w:t>
      </w:r>
      <w:r w:rsidRPr="00F1672A">
        <w:rPr>
          <w:rFonts w:asciiTheme="minorEastAsia" w:eastAsiaTheme="minorEastAsia" w:hAnsiTheme="minorEastAsia" w:cs="細明體"/>
          <w:kern w:val="0"/>
        </w:rPr>
        <w:t>條第</w:t>
      </w:r>
      <w:r w:rsidRPr="00F1672A">
        <w:rPr>
          <w:rFonts w:asciiTheme="minorEastAsia" w:eastAsiaTheme="minorEastAsia" w:hAnsiTheme="minorEastAsia" w:cs="細明體" w:hint="eastAsia"/>
          <w:kern w:val="0"/>
        </w:rPr>
        <w:t>1</w:t>
      </w:r>
      <w:r w:rsidRPr="00F1672A">
        <w:rPr>
          <w:rFonts w:asciiTheme="minorEastAsia" w:eastAsiaTheme="minorEastAsia" w:hAnsiTheme="minorEastAsia" w:cs="細明體"/>
          <w:kern w:val="0"/>
        </w:rPr>
        <w:t>項約定，未於信用卡簽名致他人冒用者。</w:t>
      </w:r>
    </w:p>
    <w:p w14:paraId="5790EBC4"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847" w:hangingChars="117" w:hanging="28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2. The cardholder breaches the terms of Paragraph 1 of Article 8 of the Provisions for Credit Card by not signing on his/her credit card.</w:t>
      </w:r>
    </w:p>
    <w:p w14:paraId="6DB19DF6"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8" w:hangingChars="59" w:hanging="142"/>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持卡人於辦理信用卡掛失手續後，未提出</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行所請求之文件、拒絕協助調查或有其他違反誠信原則之行為者。</w:t>
      </w:r>
    </w:p>
    <w:p w14:paraId="5205C573"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8" w:hangingChars="59" w:hanging="142"/>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3.The cardholder did not provide the documents requested by the Bank, refused to assist with the investigation or show other behaviors that violate the principle of good faith after reporting credit card loss.</w:t>
      </w:r>
    </w:p>
    <w:p w14:paraId="4274B9F3"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在自動化設備辦理預借現金部分，持卡人辦理掛失手續前之冒用損失，由持卡人負擔，不適用第</w:t>
      </w: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項自負額之約定。</w:t>
      </w:r>
    </w:p>
    <w:p w14:paraId="130E6BB5"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Regarding the cash advance processed through automated equipment, any losses due to unauthorized use incurred by the cardholder before reporting the card as lost or stolen will be the responsibility of the cardholder and not applicable to the liable loss as stipulated in Subparagraph 3 herein.</w:t>
      </w:r>
    </w:p>
    <w:p w14:paraId="2B46BCB9" w14:textId="77777777" w:rsidR="00F1672A" w:rsidRPr="00F1672A" w:rsidRDefault="00F1672A" w:rsidP="00F1672A">
      <w:pPr>
        <w:spacing w:line="360" w:lineRule="exact"/>
        <w:jc w:val="both"/>
        <w:rPr>
          <w:rFonts w:asciiTheme="minorEastAsia" w:eastAsiaTheme="minorEastAsia" w:hAnsiTheme="minorEastAsia"/>
          <w:b/>
          <w:bCs/>
          <w:color w:val="FF0000"/>
        </w:rPr>
      </w:pPr>
      <w:r w:rsidRPr="00F1672A">
        <w:rPr>
          <w:rFonts w:asciiTheme="minorEastAsia" w:eastAsiaTheme="minorEastAsia" w:hAnsiTheme="minorEastAsia" w:hint="eastAsia"/>
          <w:b/>
          <w:color w:val="FF0000"/>
        </w:rPr>
        <w:t>二、</w:t>
      </w:r>
      <w:r w:rsidRPr="00F1672A">
        <w:rPr>
          <w:rFonts w:asciiTheme="minorEastAsia" w:eastAsiaTheme="minorEastAsia" w:hAnsiTheme="minorEastAsia"/>
          <w:b/>
          <w:bCs/>
          <w:color w:val="FF0000"/>
        </w:rPr>
        <w:t>遭冒用之特殊交易</w:t>
      </w:r>
    </w:p>
    <w:p w14:paraId="53C2C100" w14:textId="77777777" w:rsidR="00F1672A" w:rsidRPr="00F1672A" w:rsidRDefault="00F1672A" w:rsidP="00F1672A">
      <w:pPr>
        <w:spacing w:line="360" w:lineRule="exact"/>
        <w:jc w:val="both"/>
        <w:rPr>
          <w:rFonts w:asciiTheme="minorEastAsia" w:eastAsiaTheme="minorEastAsia" w:hAnsiTheme="minorEastAsia"/>
          <w:b/>
          <w:bCs/>
          <w:color w:val="FF0000"/>
        </w:rPr>
      </w:pPr>
      <w:r w:rsidRPr="00F1672A">
        <w:rPr>
          <w:rFonts w:asciiTheme="minorEastAsia" w:eastAsiaTheme="minorEastAsia" w:hAnsiTheme="minorEastAsia" w:hint="eastAsia"/>
          <w:b/>
          <w:bCs/>
          <w:color w:val="FF0000"/>
        </w:rPr>
        <w:t>Ⅱ、Unauthorized Special Transactions</w:t>
      </w:r>
    </w:p>
    <w:p w14:paraId="7172F4E3" w14:textId="77777777" w:rsidR="00F1672A" w:rsidRPr="00F1672A" w:rsidRDefault="00F1672A" w:rsidP="00F1672A">
      <w:pPr>
        <w:spacing w:line="360" w:lineRule="exact"/>
        <w:ind w:leftChars="228" w:left="554" w:hangingChars="3" w:hanging="7"/>
        <w:jc w:val="both"/>
        <w:rPr>
          <w:rFonts w:asciiTheme="minorEastAsia" w:eastAsiaTheme="minorEastAsia" w:hAnsiTheme="minorEastAsia"/>
        </w:rPr>
      </w:pPr>
      <w:r w:rsidRPr="00F1672A">
        <w:rPr>
          <w:rFonts w:asciiTheme="minorEastAsia" w:eastAsiaTheme="minorEastAsia" w:hAnsiTheme="minorEastAsia"/>
        </w:rPr>
        <w:t>持卡人之信用卡如有遭他人冒用為</w:t>
      </w:r>
      <w:r w:rsidRPr="00F1672A">
        <w:rPr>
          <w:rFonts w:asciiTheme="minorEastAsia" w:eastAsiaTheme="minorEastAsia" w:hAnsiTheme="minorEastAsia" w:hint="eastAsia"/>
        </w:rPr>
        <w:t>本行「信用卡約定條款」之</w:t>
      </w:r>
      <w:r w:rsidRPr="00F1672A">
        <w:rPr>
          <w:rFonts w:asciiTheme="minorEastAsia" w:eastAsiaTheme="minorEastAsia" w:hAnsiTheme="minorEastAsia"/>
        </w:rPr>
        <w:t>特殊交易情形，持卡人應儘速以電話或其他方式通知</w:t>
      </w:r>
      <w:r w:rsidRPr="00F1672A">
        <w:rPr>
          <w:rFonts w:asciiTheme="minorEastAsia" w:eastAsiaTheme="minorEastAsia" w:hAnsiTheme="minorEastAsia" w:hint="eastAsia"/>
        </w:rPr>
        <w:t>本</w:t>
      </w:r>
      <w:r w:rsidRPr="00F1672A">
        <w:rPr>
          <w:rFonts w:asciiTheme="minorEastAsia" w:eastAsiaTheme="minorEastAsia" w:hAnsiTheme="minorEastAsia"/>
        </w:rPr>
        <w:t>行或其他經</w:t>
      </w:r>
      <w:r w:rsidRPr="00F1672A">
        <w:rPr>
          <w:rFonts w:asciiTheme="minorEastAsia" w:eastAsiaTheme="minorEastAsia" w:hAnsiTheme="minorEastAsia" w:hint="eastAsia"/>
        </w:rPr>
        <w:t>本</w:t>
      </w:r>
      <w:r w:rsidRPr="00F1672A">
        <w:rPr>
          <w:rFonts w:asciiTheme="minorEastAsia" w:eastAsiaTheme="minorEastAsia" w:hAnsiTheme="minorEastAsia"/>
        </w:rPr>
        <w:t>行指定機構辦理停卡及換卡手續。但如</w:t>
      </w:r>
      <w:r w:rsidRPr="00F1672A">
        <w:rPr>
          <w:rFonts w:asciiTheme="minorEastAsia" w:eastAsiaTheme="minorEastAsia" w:hAnsiTheme="minorEastAsia" w:hint="eastAsia"/>
        </w:rPr>
        <w:t>本</w:t>
      </w:r>
      <w:r w:rsidRPr="00F1672A">
        <w:rPr>
          <w:rFonts w:asciiTheme="minorEastAsia" w:eastAsiaTheme="minorEastAsia" w:hAnsiTheme="minorEastAsia"/>
        </w:rPr>
        <w:t>行認有必要時，得於受理停卡及換卡手續日起</w:t>
      </w:r>
      <w:r w:rsidRPr="00F1672A">
        <w:rPr>
          <w:rFonts w:asciiTheme="minorEastAsia" w:eastAsiaTheme="minorEastAsia" w:hAnsiTheme="minorEastAsia" w:hint="eastAsia"/>
        </w:rPr>
        <w:t>10</w:t>
      </w:r>
      <w:r w:rsidRPr="00F1672A">
        <w:rPr>
          <w:rFonts w:asciiTheme="minorEastAsia" w:eastAsiaTheme="minorEastAsia" w:hAnsiTheme="minorEastAsia"/>
        </w:rPr>
        <w:t>日內通知持卡人，</w:t>
      </w:r>
      <w:r w:rsidRPr="00F1672A">
        <w:rPr>
          <w:rFonts w:asciiTheme="minorEastAsia" w:eastAsiaTheme="minorEastAsia" w:hAnsiTheme="minorEastAsia" w:hint="eastAsia"/>
        </w:rPr>
        <w:t>要求</w:t>
      </w:r>
      <w:r w:rsidRPr="00F1672A">
        <w:rPr>
          <w:rFonts w:asciiTheme="minorEastAsia" w:eastAsiaTheme="minorEastAsia" w:hAnsiTheme="minorEastAsia"/>
        </w:rPr>
        <w:t>於受通知日起</w:t>
      </w:r>
      <w:r w:rsidRPr="00F1672A">
        <w:rPr>
          <w:rFonts w:asciiTheme="minorEastAsia" w:eastAsiaTheme="minorEastAsia" w:hAnsiTheme="minorEastAsia" w:hint="eastAsia"/>
        </w:rPr>
        <w:t>3</w:t>
      </w:r>
      <w:r w:rsidRPr="00F1672A">
        <w:rPr>
          <w:rFonts w:asciiTheme="minorEastAsia" w:eastAsiaTheme="minorEastAsia" w:hAnsiTheme="minorEastAsia"/>
        </w:rPr>
        <w:t>日內向當地警察機關報案或以書面補行通知</w:t>
      </w:r>
      <w:r w:rsidRPr="00F1672A">
        <w:rPr>
          <w:rFonts w:asciiTheme="minorEastAsia" w:eastAsiaTheme="minorEastAsia" w:hAnsiTheme="minorEastAsia" w:hint="eastAsia"/>
        </w:rPr>
        <w:t>本</w:t>
      </w:r>
      <w:r w:rsidRPr="00F1672A">
        <w:rPr>
          <w:rFonts w:asciiTheme="minorEastAsia" w:eastAsiaTheme="minorEastAsia" w:hAnsiTheme="minorEastAsia"/>
        </w:rPr>
        <w:t>行。</w:t>
      </w:r>
    </w:p>
    <w:p w14:paraId="6229AB23" w14:textId="77777777" w:rsidR="00F1672A" w:rsidRPr="00F1672A" w:rsidRDefault="00F1672A" w:rsidP="00F1672A">
      <w:pPr>
        <w:spacing w:line="360" w:lineRule="exact"/>
        <w:ind w:leftChars="228" w:left="554" w:hangingChars="3" w:hanging="7"/>
        <w:jc w:val="both"/>
        <w:rPr>
          <w:rFonts w:asciiTheme="minorEastAsia" w:eastAsiaTheme="minorEastAsia" w:hAnsiTheme="minorEastAsia"/>
        </w:rPr>
      </w:pPr>
      <w:r w:rsidRPr="00F1672A">
        <w:rPr>
          <w:rFonts w:asciiTheme="minorEastAsia" w:eastAsiaTheme="minorEastAsia" w:hAnsiTheme="minorEastAsia"/>
        </w:rPr>
        <w:t xml:space="preserve">If the cardholder’s credit card is used by an unauthorized third party in a special transaction mentioned in the Bank'’s“Provisions for Credit Card”, the cardholder should promptly notify the Bank or another establishment designated by the Bank by phone or by other means to stop the card and request a replacement. </w:t>
      </w:r>
      <w:r w:rsidRPr="00F1672A">
        <w:rPr>
          <w:rFonts w:asciiTheme="minorEastAsia" w:eastAsiaTheme="minorEastAsia" w:hAnsiTheme="minorEastAsia"/>
        </w:rPr>
        <w:lastRenderedPageBreak/>
        <w:t>However if deemed necessary by the Bank, a notice shall be sent to the cardholder within 10 days after accepting card stop report, requesting the cardholder to file a report with the local police authority within 3 days after receiving the notice or send a written supplementary report to the Bank.</w:t>
      </w:r>
    </w:p>
    <w:p w14:paraId="73975586" w14:textId="77777777" w:rsidR="00F1672A" w:rsidRPr="00F1672A" w:rsidRDefault="00F1672A" w:rsidP="00F1672A">
      <w:pPr>
        <w:spacing w:line="360" w:lineRule="exact"/>
        <w:ind w:leftChars="232" w:left="557"/>
        <w:jc w:val="both"/>
        <w:rPr>
          <w:rFonts w:asciiTheme="minorEastAsia" w:eastAsiaTheme="minorEastAsia" w:hAnsiTheme="minorEastAsia"/>
        </w:rPr>
      </w:pPr>
      <w:r w:rsidRPr="00F1672A">
        <w:rPr>
          <w:rFonts w:asciiTheme="minorEastAsia" w:eastAsiaTheme="minorEastAsia" w:hAnsiTheme="minorEastAsia"/>
        </w:rPr>
        <w:t>持卡人辦理停卡及換卡手續前被冒用所發生之損失，概由</w:t>
      </w:r>
      <w:r w:rsidRPr="00F1672A">
        <w:rPr>
          <w:rFonts w:asciiTheme="minorEastAsia" w:eastAsiaTheme="minorEastAsia" w:hAnsiTheme="minorEastAsia" w:hint="eastAsia"/>
        </w:rPr>
        <w:t>本</w:t>
      </w:r>
      <w:r w:rsidRPr="00F1672A">
        <w:rPr>
          <w:rFonts w:asciiTheme="minorEastAsia" w:eastAsiaTheme="minorEastAsia" w:hAnsiTheme="minorEastAsia"/>
        </w:rPr>
        <w:t>行負擔。但有前條第</w:t>
      </w:r>
      <w:r w:rsidRPr="00F1672A">
        <w:rPr>
          <w:rFonts w:asciiTheme="minorEastAsia" w:eastAsiaTheme="minorEastAsia" w:hAnsiTheme="minorEastAsia" w:hint="eastAsia"/>
        </w:rPr>
        <w:t>2</w:t>
      </w:r>
      <w:r w:rsidRPr="00F1672A">
        <w:rPr>
          <w:rFonts w:asciiTheme="minorEastAsia" w:eastAsiaTheme="minorEastAsia" w:hAnsiTheme="minorEastAsia"/>
        </w:rPr>
        <w:t>項但書或下列情形之一者，持卡人應負擔辦理停卡及換卡手續前被冒用之全部損失：</w:t>
      </w:r>
    </w:p>
    <w:p w14:paraId="0FB8E088" w14:textId="77777777" w:rsidR="00F1672A" w:rsidRPr="00F1672A" w:rsidRDefault="00F1672A" w:rsidP="00F1672A">
      <w:pPr>
        <w:spacing w:line="360" w:lineRule="exact"/>
        <w:ind w:leftChars="232" w:left="557"/>
        <w:jc w:val="both"/>
        <w:rPr>
          <w:rFonts w:asciiTheme="minorEastAsia" w:eastAsiaTheme="minorEastAsia" w:hAnsiTheme="minorEastAsia"/>
        </w:rPr>
      </w:pPr>
      <w:r w:rsidRPr="00F1672A">
        <w:rPr>
          <w:rFonts w:asciiTheme="minorEastAsia" w:eastAsiaTheme="minorEastAsia" w:hAnsiTheme="minorEastAsia"/>
        </w:rPr>
        <w:t>The Bank shall assume losses incurred from unauthorized use of cardholder’s credit card before the cardholder has completed the card stop report formality. However in a situation provided in the proviso in Paragraph 2 of the preceding article or under any of the following situations, the cardholder shall still be held liable for losses incurred from unauthorized use before completing the card stop report formality:</w:t>
      </w:r>
    </w:p>
    <w:p w14:paraId="428A75C8" w14:textId="77777777" w:rsidR="00F1672A" w:rsidRPr="00F1672A" w:rsidRDefault="00F1672A" w:rsidP="00F1672A">
      <w:pPr>
        <w:spacing w:line="360" w:lineRule="exact"/>
        <w:ind w:firstLineChars="236" w:firstLine="566"/>
        <w:jc w:val="both"/>
        <w:rPr>
          <w:rFonts w:asciiTheme="minorEastAsia" w:eastAsiaTheme="minorEastAsia" w:hAnsiTheme="minorEastAsia"/>
        </w:rPr>
      </w:pPr>
      <w:r w:rsidRPr="00F1672A">
        <w:rPr>
          <w:rFonts w:asciiTheme="minorEastAsia" w:eastAsiaTheme="minorEastAsia" w:hAnsiTheme="minorEastAsia" w:hint="eastAsia"/>
        </w:rPr>
        <w:t>1.</w:t>
      </w:r>
      <w:r w:rsidRPr="00F1672A">
        <w:rPr>
          <w:rFonts w:asciiTheme="minorEastAsia" w:eastAsiaTheme="minorEastAsia" w:hAnsiTheme="minorEastAsia"/>
        </w:rPr>
        <w:t>持卡人得知信用卡遭冒用等情形而怠於立即通知</w:t>
      </w:r>
      <w:r w:rsidRPr="00F1672A">
        <w:rPr>
          <w:rFonts w:asciiTheme="minorEastAsia" w:eastAsiaTheme="minorEastAsia" w:hAnsiTheme="minorEastAsia" w:hint="eastAsia"/>
        </w:rPr>
        <w:t>本</w:t>
      </w:r>
      <w:r w:rsidRPr="00F1672A">
        <w:rPr>
          <w:rFonts w:asciiTheme="minorEastAsia" w:eastAsiaTheme="minorEastAsia" w:hAnsiTheme="minorEastAsia"/>
        </w:rPr>
        <w:t>行者。</w:t>
      </w:r>
    </w:p>
    <w:p w14:paraId="54D55238"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rPr>
      </w:pPr>
      <w:r w:rsidRPr="00F1672A">
        <w:rPr>
          <w:rFonts w:asciiTheme="minorEastAsia" w:eastAsiaTheme="minorEastAsia" w:hAnsiTheme="minorEastAsia"/>
        </w:rPr>
        <w:t>1. The cardholder is aware of the unauthorized use of his or her credit card, but is remiss in promptly notifying the Bank</w:t>
      </w:r>
    </w:p>
    <w:p w14:paraId="16C02303" w14:textId="77777777" w:rsidR="00F1672A" w:rsidRPr="00F1672A" w:rsidRDefault="00F1672A" w:rsidP="00F1672A">
      <w:pPr>
        <w:spacing w:line="360" w:lineRule="exact"/>
        <w:ind w:firstLineChars="236" w:firstLine="566"/>
        <w:jc w:val="both"/>
        <w:rPr>
          <w:rFonts w:asciiTheme="minorEastAsia" w:eastAsiaTheme="minorEastAsia" w:hAnsiTheme="minorEastAsia"/>
        </w:rPr>
      </w:pPr>
      <w:r w:rsidRPr="00F1672A">
        <w:rPr>
          <w:rFonts w:asciiTheme="minorEastAsia" w:eastAsiaTheme="minorEastAsia" w:hAnsiTheme="minorEastAsia" w:hint="eastAsia"/>
        </w:rPr>
        <w:t>2.持卡人經本</w:t>
      </w:r>
      <w:r w:rsidRPr="00F1672A">
        <w:rPr>
          <w:rFonts w:asciiTheme="minorEastAsia" w:eastAsiaTheme="minorEastAsia" w:hAnsiTheme="minorEastAsia"/>
        </w:rPr>
        <w:t>行</w:t>
      </w:r>
      <w:r w:rsidRPr="00F1672A">
        <w:rPr>
          <w:rFonts w:asciiTheme="minorEastAsia" w:eastAsiaTheme="minorEastAsia" w:hAnsiTheme="minorEastAsia" w:hint="eastAsia"/>
        </w:rPr>
        <w:t>通知辦理換卡，但怠於辦理或拒絕辦理換卡者。</w:t>
      </w:r>
    </w:p>
    <w:p w14:paraId="640BD672"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rPr>
      </w:pPr>
      <w:r w:rsidRPr="00F1672A">
        <w:rPr>
          <w:rFonts w:asciiTheme="minorEastAsia" w:eastAsiaTheme="minorEastAsia" w:hAnsiTheme="minorEastAsia"/>
        </w:rPr>
        <w:t>2. The cardholder has been notified by the Bank to get a replacement, but is remiss or refuses to go through the formality.</w:t>
      </w:r>
    </w:p>
    <w:p w14:paraId="352EC1A2"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5" w:hangingChars="58" w:hanging="139"/>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持卡人於辦理信用卡停卡及換卡手續後，未提出</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行所請求之文件、拒絕協助調查或有其他違反誠信原則之行為者。</w:t>
      </w:r>
    </w:p>
    <w:p w14:paraId="5DC7451B"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5" w:hangingChars="58" w:hanging="139"/>
        <w:jc w:val="both"/>
        <w:rPr>
          <w:rFonts w:asciiTheme="minorEastAsia" w:eastAsiaTheme="minorEastAsia" w:hAnsiTheme="minorEastAsia" w:cs="細明體"/>
          <w:bCs/>
          <w:kern w:val="0"/>
        </w:rPr>
      </w:pPr>
      <w:r w:rsidRPr="00F1672A">
        <w:rPr>
          <w:rFonts w:asciiTheme="minorEastAsia" w:eastAsiaTheme="minorEastAsia" w:hAnsiTheme="minorEastAsia" w:cs="細明體"/>
          <w:kern w:val="0"/>
        </w:rPr>
        <w:t>3. The cardholder did not provide the documents requested by the Bank, refused to assist in investigation or had other behaviors that violate the principle of good faith after requesting card stop and replacement.</w:t>
      </w:r>
    </w:p>
    <w:p w14:paraId="40B3142B"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三、帳款疑義之處理程序：</w:t>
      </w:r>
    </w:p>
    <w:p w14:paraId="31199D06"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Ⅲ、Procedure for Handling Disputed Purchases：</w:t>
      </w:r>
    </w:p>
    <w:p w14:paraId="3EA9BC22"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持卡人於當期繳款截止日前，如對帳單所載之交易明細有疑義，得檢具理由及</w:t>
      </w:r>
      <w:r w:rsidRPr="00F1672A">
        <w:rPr>
          <w:rFonts w:asciiTheme="minorEastAsia" w:eastAsiaTheme="minorEastAsia" w:hAnsiTheme="minorEastAsia" w:hint="eastAsia"/>
        </w:rPr>
        <w:t>本</w:t>
      </w:r>
      <w:r w:rsidRPr="00F1672A">
        <w:rPr>
          <w:rFonts w:asciiTheme="minorEastAsia" w:eastAsiaTheme="minorEastAsia" w:hAnsiTheme="minorEastAsia"/>
        </w:rPr>
        <w:t>行要求之證明文件</w:t>
      </w:r>
      <w:r w:rsidRPr="00F1672A">
        <w:rPr>
          <w:rFonts w:asciiTheme="minorEastAsia" w:eastAsiaTheme="minorEastAsia" w:hAnsiTheme="minorEastAsia" w:hint="eastAsia"/>
        </w:rPr>
        <w:t>(</w:t>
      </w:r>
      <w:r w:rsidRPr="00F1672A">
        <w:rPr>
          <w:rFonts w:asciiTheme="minorEastAsia" w:eastAsiaTheme="minorEastAsia" w:hAnsiTheme="minorEastAsia"/>
        </w:rPr>
        <w:t>如簽帳單或退款單收執聯等)通知</w:t>
      </w:r>
      <w:r w:rsidRPr="00F1672A">
        <w:rPr>
          <w:rFonts w:asciiTheme="minorEastAsia" w:eastAsiaTheme="minorEastAsia" w:hAnsiTheme="minorEastAsia" w:hint="eastAsia"/>
        </w:rPr>
        <w:t>本</w:t>
      </w:r>
      <w:r w:rsidRPr="00F1672A">
        <w:rPr>
          <w:rFonts w:asciiTheme="minorEastAsia" w:eastAsiaTheme="minorEastAsia" w:hAnsiTheme="minorEastAsia"/>
        </w:rPr>
        <w:t>行協助處理，或同意負擔調單手續費每筆新臺幣100元後</w:t>
      </w:r>
      <w:r w:rsidRPr="00F1672A">
        <w:rPr>
          <w:rFonts w:asciiTheme="minorEastAsia" w:eastAsiaTheme="minorEastAsia" w:hAnsiTheme="minorEastAsia" w:hint="eastAsia"/>
        </w:rPr>
        <w:t>，</w:t>
      </w:r>
      <w:r w:rsidRPr="00F1672A">
        <w:rPr>
          <w:rFonts w:asciiTheme="minorEastAsia" w:eastAsiaTheme="minorEastAsia" w:hAnsiTheme="minorEastAsia"/>
        </w:rPr>
        <w:t>請</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行向收單機構調閱簽帳單或退款單</w:t>
      </w:r>
      <w:r w:rsidRPr="00F1672A">
        <w:rPr>
          <w:rFonts w:asciiTheme="minorEastAsia" w:eastAsiaTheme="minorEastAsia" w:hAnsiTheme="minorEastAsia" w:hint="eastAsia"/>
        </w:rPr>
        <w:t>。</w:t>
      </w:r>
      <w:r w:rsidRPr="00F1672A">
        <w:rPr>
          <w:rFonts w:asciiTheme="minorEastAsia" w:eastAsiaTheme="minorEastAsia" w:hAnsiTheme="minorEastAsia"/>
        </w:rPr>
        <w:t>持卡人請求</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行向收單機構調閱簽帳單或退款單時，約定由持卡人給付調單手續費者，如調查結果發現持卡人確係遭人盜刷或帳款疑義非可歸責於持卡人之事由時，其調單手續費由</w:t>
      </w:r>
      <w:r w:rsidRPr="00F1672A">
        <w:rPr>
          <w:rFonts w:asciiTheme="minorEastAsia" w:eastAsiaTheme="minorEastAsia" w:hAnsiTheme="minorEastAsia" w:hint="eastAsia"/>
        </w:rPr>
        <w:t>本</w:t>
      </w:r>
      <w:r w:rsidRPr="00F1672A">
        <w:rPr>
          <w:rFonts w:asciiTheme="minorEastAsia" w:eastAsiaTheme="minorEastAsia" w:hAnsiTheme="minorEastAsia"/>
        </w:rPr>
        <w:t>行負擔。</w:t>
      </w:r>
    </w:p>
    <w:p w14:paraId="10A32CBC"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If the cardholder has any question concerning any transaction in the billing statement, he or she may, prior to the current payment deadline, notify the Bank for assistance by providing reasons and support documents requested by the Bank (e.g. charge slip or refund slip), or by agreeing to pay for the service fee of NTD100 for inquiring the charge slip or the refund slip from the card acquirer. For cardholders who ask the Bank to request the charge slip or refund slip from the card acquirer and agree to pay a service fee, once the result of the investigation indicates that the cardholder has fallen victim to unauthorized uses of credit card or that the questionable charges cannot be attributed to the fault of the cardholder, the Bank shall be responsible for the inquiry fee.</w:t>
      </w:r>
    </w:p>
    <w:p w14:paraId="5EF7ED9B"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如持卡人主張暫停支付時，於其同意依各信用卡國際組織作業規定繳付帳款疑義處理費用後，得請</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行向收單機構或辦理預借現金機構進行扣款、</w:t>
      </w:r>
      <w:r w:rsidRPr="00F1672A">
        <w:rPr>
          <w:rFonts w:asciiTheme="minorEastAsia" w:eastAsiaTheme="minorEastAsia" w:hAnsiTheme="minorEastAsia" w:hint="eastAsia"/>
        </w:rPr>
        <w:t>向信用卡國際組織提起</w:t>
      </w:r>
      <w:r w:rsidRPr="00F1672A">
        <w:rPr>
          <w:rFonts w:asciiTheme="minorEastAsia" w:eastAsiaTheme="minorEastAsia" w:hAnsiTheme="minorEastAsia"/>
        </w:rPr>
        <w:t>仲裁等主張，並得就該筆交易對</w:t>
      </w:r>
      <w:r w:rsidRPr="00F1672A">
        <w:rPr>
          <w:rFonts w:asciiTheme="minorEastAsia" w:eastAsiaTheme="minorEastAsia" w:hAnsiTheme="minorEastAsia" w:hint="eastAsia"/>
        </w:rPr>
        <w:t>本</w:t>
      </w:r>
      <w:r w:rsidRPr="00F1672A">
        <w:rPr>
          <w:rFonts w:asciiTheme="minorEastAsia" w:eastAsiaTheme="minorEastAsia" w:hAnsiTheme="minorEastAsia"/>
        </w:rPr>
        <w:t>行提出暫停付款之要求。</w:t>
      </w:r>
    </w:p>
    <w:p w14:paraId="68632DD2"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If the cardholder intends to withhold payment, the cardholder may ask the Bank to request chargeback from the card acquirer or the cash advance provider, or request arbitration by the international credit card organization or make other requests after paying a processing fee determined by the international credit card organization for handling dispute, and may request the Bank to withhold payment regarding the particular transaction.</w:t>
      </w:r>
    </w:p>
    <w:p w14:paraId="3FE1BB50"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因發生疑義而暫停付款之帳款，如持卡人不同意繳付前項帳款疑義處理費用或經</w:t>
      </w:r>
      <w:r w:rsidRPr="00F1672A">
        <w:rPr>
          <w:rFonts w:asciiTheme="minorEastAsia" w:eastAsiaTheme="minorEastAsia" w:hAnsiTheme="minorEastAsia" w:hint="eastAsia"/>
        </w:rPr>
        <w:t>本</w:t>
      </w:r>
      <w:r w:rsidRPr="00F1672A">
        <w:rPr>
          <w:rFonts w:asciiTheme="minorEastAsia" w:eastAsiaTheme="minorEastAsia" w:hAnsiTheme="minorEastAsia"/>
        </w:rPr>
        <w:t>行證明無誤或因非可歸責於</w:t>
      </w:r>
      <w:r w:rsidRPr="00F1672A">
        <w:rPr>
          <w:rFonts w:asciiTheme="minorEastAsia" w:eastAsiaTheme="minorEastAsia" w:hAnsiTheme="minorEastAsia" w:hint="eastAsia"/>
        </w:rPr>
        <w:t>本</w:t>
      </w:r>
      <w:r w:rsidRPr="00F1672A">
        <w:rPr>
          <w:rFonts w:asciiTheme="minorEastAsia" w:eastAsiaTheme="minorEastAsia" w:hAnsiTheme="minorEastAsia"/>
        </w:rPr>
        <w:t>行之事由而不得扣款時，持卡人於受</w:t>
      </w:r>
      <w:r w:rsidRPr="00F1672A">
        <w:rPr>
          <w:rFonts w:asciiTheme="minorEastAsia" w:eastAsiaTheme="minorEastAsia" w:hAnsiTheme="minorEastAsia" w:hint="eastAsia"/>
        </w:rPr>
        <w:t>本</w:t>
      </w:r>
      <w:r w:rsidRPr="00F1672A">
        <w:rPr>
          <w:rFonts w:asciiTheme="minorEastAsia" w:eastAsiaTheme="minorEastAsia" w:hAnsiTheme="minorEastAsia"/>
        </w:rPr>
        <w:t>行通知後應立即繳付之，並自原繳款期限之次日起，</w:t>
      </w:r>
      <w:r w:rsidRPr="00F1672A">
        <w:rPr>
          <w:rFonts w:asciiTheme="minorEastAsia" w:eastAsiaTheme="minorEastAsia" w:hAnsiTheme="minorEastAsia" w:hint="eastAsia"/>
        </w:rPr>
        <w:t>依該筆爭議帳款原消費入帳日當期適用之循環信用年利率(最高年息</w:t>
      </w:r>
      <w:r w:rsidRPr="00F1672A">
        <w:rPr>
          <w:rFonts w:asciiTheme="minorEastAsia" w:eastAsiaTheme="minorEastAsia" w:hAnsiTheme="minorEastAsia"/>
        </w:rPr>
        <w:t>1</w:t>
      </w:r>
      <w:r w:rsidRPr="00F1672A">
        <w:rPr>
          <w:rFonts w:asciiTheme="minorEastAsia" w:eastAsiaTheme="minorEastAsia" w:hAnsiTheme="minorEastAsia" w:hint="eastAsia"/>
        </w:rPr>
        <w:t>5</w:t>
      </w:r>
      <w:r w:rsidRPr="00F1672A">
        <w:rPr>
          <w:rFonts w:asciiTheme="minorEastAsia" w:eastAsiaTheme="minorEastAsia" w:hAnsiTheme="minorEastAsia"/>
        </w:rPr>
        <w:t>%</w:t>
      </w:r>
      <w:r w:rsidRPr="00F1672A">
        <w:rPr>
          <w:rFonts w:asciiTheme="minorEastAsia" w:eastAsiaTheme="minorEastAsia" w:hAnsiTheme="minorEastAsia" w:hint="eastAsia"/>
        </w:rPr>
        <w:t>)</w:t>
      </w:r>
      <w:r w:rsidRPr="00F1672A">
        <w:rPr>
          <w:rFonts w:asciiTheme="minorEastAsia" w:eastAsiaTheme="minorEastAsia" w:hAnsiTheme="minorEastAsia"/>
        </w:rPr>
        <w:t>計付利息予</w:t>
      </w:r>
      <w:r w:rsidRPr="00F1672A">
        <w:rPr>
          <w:rFonts w:asciiTheme="minorEastAsia" w:eastAsiaTheme="minorEastAsia" w:hAnsiTheme="minorEastAsia" w:hint="eastAsia"/>
        </w:rPr>
        <w:t>本</w:t>
      </w:r>
      <w:r w:rsidRPr="00F1672A">
        <w:rPr>
          <w:rFonts w:asciiTheme="minorEastAsia" w:eastAsiaTheme="minorEastAsia" w:hAnsiTheme="minorEastAsia"/>
        </w:rPr>
        <w:t>行</w:t>
      </w:r>
      <w:r w:rsidRPr="00F1672A">
        <w:rPr>
          <w:rFonts w:asciiTheme="minorEastAsia" w:eastAsiaTheme="minorEastAsia" w:hAnsiTheme="minorEastAsia" w:hint="eastAsia"/>
        </w:rPr>
        <w:t>。</w:t>
      </w:r>
    </w:p>
    <w:p w14:paraId="51DBC6BA"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lastRenderedPageBreak/>
        <w:t>For disputed charges on which payment is withheld, if the Bank later finds that the charge is not erroneous or that payment should not be withheld for the dispute is not caused by something attributable to the fault of the Bank, the cardholder shall make payment immediately upon receiving a notice from the Bank, and pay the Bank interest at the applicable annual revolving credit interest rate (maximum 15%) starting from the next day following the original payment deadline.</w:t>
      </w:r>
    </w:p>
    <w:p w14:paraId="77639F2A"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持卡人與特約商店發生消費糾紛時，</w:t>
      </w:r>
      <w:r w:rsidRPr="00F1672A">
        <w:rPr>
          <w:rFonts w:asciiTheme="minorEastAsia" w:eastAsiaTheme="minorEastAsia" w:hAnsiTheme="minorEastAsia" w:hint="eastAsia"/>
        </w:rPr>
        <w:t>本</w:t>
      </w:r>
      <w:r w:rsidRPr="00F1672A">
        <w:rPr>
          <w:rFonts w:asciiTheme="minorEastAsia" w:eastAsiaTheme="minorEastAsia" w:hAnsiTheme="minorEastAsia"/>
        </w:rPr>
        <w:t>行應予協助，有疑義時，並應為有利於消費者之處理。</w:t>
      </w:r>
    </w:p>
    <w:p w14:paraId="43DE070B"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When a dispute occurs between the cardholder and a contracted merchant, the Bank shall provide assistance in resolving such dispute and be an advocate for the consumer when there are any doubts.</w:t>
      </w:r>
    </w:p>
    <w:p w14:paraId="37C10358" w14:textId="77777777" w:rsidR="00F1672A" w:rsidRPr="00F1672A" w:rsidRDefault="00F1672A" w:rsidP="00F1672A">
      <w:pPr>
        <w:spacing w:line="360" w:lineRule="exact"/>
        <w:ind w:leftChars="234" w:left="850" w:hangingChars="120" w:hanging="288"/>
        <w:jc w:val="both"/>
        <w:rPr>
          <w:rFonts w:asciiTheme="minorEastAsia" w:eastAsiaTheme="minorEastAsia" w:hAnsiTheme="minorEastAsia"/>
          <w:bCs/>
        </w:rPr>
      </w:pPr>
      <w:r w:rsidRPr="00F1672A">
        <w:rPr>
          <w:rFonts w:asciiTheme="minorEastAsia" w:eastAsiaTheme="minorEastAsia" w:hAnsiTheme="minorEastAsia" w:hint="eastAsia"/>
          <w:bCs/>
        </w:rPr>
        <w:t>※持卡人刷卡購買之商品或服務如未獲提供，國際組織規範發卡機構向收單機構提出扣款請求期限不同，一般係於交易清算日或商品/服務約定提供日起120日曆日內，且追溯期間不超過交易清算日之540日曆日，各國際組織對「處理爭議帳款程序」有制定或變更規則、解釋及仲裁會員機構爭議之最終權限，所以持卡人主張爭議帳款，不表示一定可以退款或對於分期付款未付部分無須再繳款。詳細規定請上本行網站查詢。</w:t>
      </w:r>
    </w:p>
    <w:p w14:paraId="02AA125A" w14:textId="77777777" w:rsidR="00F1672A" w:rsidRPr="00F1672A" w:rsidRDefault="00F1672A" w:rsidP="00F1672A">
      <w:pPr>
        <w:spacing w:line="360" w:lineRule="exact"/>
        <w:ind w:leftChars="234" w:left="850" w:hangingChars="120" w:hanging="288"/>
        <w:jc w:val="both"/>
        <w:rPr>
          <w:rFonts w:asciiTheme="minorEastAsia" w:eastAsiaTheme="minorEastAsia" w:hAnsiTheme="minorEastAsia"/>
          <w:bCs/>
        </w:rPr>
      </w:pPr>
      <w:r w:rsidRPr="00F1672A">
        <w:rPr>
          <w:rFonts w:asciiTheme="minorEastAsia" w:eastAsiaTheme="minorEastAsia" w:hAnsiTheme="minorEastAsia" w:hint="eastAsia"/>
          <w:bCs/>
        </w:rPr>
        <w:t>※For goods or services that the cardholder has paid for using the card but were not provided, there are varying time limits set by international organizations for issuing debit requests to the acquirers. Typically, this is within 120 calendar days from the</w:t>
      </w:r>
      <w:r w:rsidRPr="00F1672A">
        <w:rPr>
          <w:rFonts w:asciiTheme="minorEastAsia" w:eastAsiaTheme="minorEastAsia" w:hAnsiTheme="minorEastAsia"/>
          <w:bCs/>
        </w:rPr>
        <w:t xml:space="preserve"> transaction settlement date or the agreed-upon date of providing the goods or services, and the retrospective period should not exceed 540 calendar days from the transaction settlement date. The international organizations have the final authority on the establishment and modification of their rules, interpretations, and the arbitration institution in terms of handling disputed purchases, so the cardholder should be aware that claiming a dispute does not necessarily guarantee a refund or exempt them from paying any amount payable on installment payments. For more detailed information, please refer to the Bank’s website.</w:t>
      </w:r>
    </w:p>
    <w:p w14:paraId="518EAFD5"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四、學生卡持卡人注意事項：</w:t>
      </w:r>
    </w:p>
    <w:p w14:paraId="69FC4D81"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Ⅳ、Notes for Student Cardholders：</w:t>
      </w:r>
    </w:p>
    <w:p w14:paraId="0F363784" w14:textId="77777777" w:rsidR="00F1672A" w:rsidRPr="00F1672A" w:rsidRDefault="00F1672A" w:rsidP="00F1672A">
      <w:pPr>
        <w:spacing w:line="360" w:lineRule="exact"/>
        <w:ind w:leftChars="237" w:left="600" w:hangingChars="13" w:hanging="31"/>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1.申請時應詳閱本行官方網站「信用卡約定條款」等相關規定，以瞭解雙方之權利義務。</w:t>
      </w:r>
    </w:p>
    <w:p w14:paraId="2DFC7AC7"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cs="Arial"/>
          <w:kern w:val="0"/>
        </w:rPr>
      </w:pPr>
      <w:r w:rsidRPr="00F1672A">
        <w:rPr>
          <w:rFonts w:asciiTheme="minorEastAsia" w:eastAsiaTheme="minorEastAsia" w:hAnsiTheme="minorEastAsia" w:cs="Arial"/>
          <w:kern w:val="0"/>
        </w:rPr>
        <w:t>1. When applying, it is important to carefully read the Bank’s “Provisions for Credit Card” and other relevant regulations on the Bank’s official website to understand the rights and obligations of both parties.</w:t>
      </w:r>
    </w:p>
    <w:p w14:paraId="49FEE422" w14:textId="77777777" w:rsidR="00F1672A" w:rsidRPr="00F1672A" w:rsidRDefault="00F1672A" w:rsidP="00F1672A">
      <w:pPr>
        <w:spacing w:line="360" w:lineRule="exact"/>
        <w:ind w:leftChars="236" w:left="705" w:hangingChars="58" w:hanging="139"/>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2.消費前應評估自身之經濟狀況，若使用「循環信用」或「預借現金」時，容易擴張信用，務請謹慎為之。</w:t>
      </w:r>
    </w:p>
    <w:p w14:paraId="5282BCE6" w14:textId="77777777" w:rsidR="00F1672A" w:rsidRPr="00F1672A" w:rsidRDefault="00F1672A" w:rsidP="00F1672A">
      <w:pPr>
        <w:spacing w:line="360" w:lineRule="exact"/>
        <w:ind w:leftChars="236" w:left="705" w:hangingChars="58" w:hanging="139"/>
        <w:jc w:val="both"/>
        <w:rPr>
          <w:rFonts w:asciiTheme="minorEastAsia" w:eastAsiaTheme="minorEastAsia" w:hAnsiTheme="minorEastAsia" w:cs="Arial"/>
          <w:kern w:val="0"/>
        </w:rPr>
      </w:pPr>
      <w:r w:rsidRPr="00F1672A">
        <w:rPr>
          <w:rFonts w:asciiTheme="minorEastAsia" w:eastAsiaTheme="minorEastAsia" w:hAnsiTheme="minorEastAsia" w:cs="Arial"/>
          <w:kern w:val="0"/>
        </w:rPr>
        <w:t>2. Before making any purchases, it’s essential to assess your own financial situation. Please use “revolving credit”or“cash advances” with caution as they can over-expand your credit.</w:t>
      </w:r>
    </w:p>
    <w:p w14:paraId="7C95A781"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3.核卡後本行將通知持卡人的父母或法定代理人，請其注意持卡人使用信用卡之情形。</w:t>
      </w:r>
    </w:p>
    <w:p w14:paraId="14480BE8"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kern w:val="0"/>
        </w:rPr>
      </w:pPr>
      <w:r w:rsidRPr="00F1672A">
        <w:rPr>
          <w:rFonts w:asciiTheme="minorEastAsia" w:eastAsiaTheme="minorEastAsia" w:hAnsiTheme="minorEastAsia" w:cs="Arial"/>
          <w:kern w:val="0"/>
        </w:rPr>
        <w:t>3. After approval, the Bank will notify the cardholder’s parents or legal guardian, so they should pay attention to the cardholder’s use of the credit card.</w:t>
      </w:r>
    </w:p>
    <w:p w14:paraId="2AFD897E"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color w:val="000000" w:themeColor="text1"/>
          <w:kern w:val="0"/>
        </w:rPr>
      </w:pPr>
      <w:r w:rsidRPr="00F1672A">
        <w:rPr>
          <w:rFonts w:asciiTheme="minorEastAsia" w:eastAsiaTheme="minorEastAsia" w:hAnsiTheme="minorEastAsia" w:cs="Arial"/>
          <w:color w:val="000000" w:themeColor="text1"/>
          <w:kern w:val="0"/>
        </w:rPr>
        <w:t>4.未成年持卡人之法定代理人或父母有權以書面通知方式調閱持卡人帳單或要求終止契約。</w:t>
      </w:r>
    </w:p>
    <w:p w14:paraId="5B9061D1"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color w:val="000000" w:themeColor="text1"/>
          <w:kern w:val="0"/>
        </w:rPr>
      </w:pPr>
      <w:r w:rsidRPr="00F1672A">
        <w:rPr>
          <w:rFonts w:asciiTheme="minorEastAsia" w:eastAsiaTheme="minorEastAsia" w:hAnsiTheme="minorEastAsia" w:cs="Arial"/>
          <w:color w:val="000000" w:themeColor="text1"/>
          <w:kern w:val="0"/>
        </w:rPr>
        <w:t>4. Legal guardians or parents of minor cardholders have the right to request access to the cardholder’s statements or terminate the contract by providing written notice.</w:t>
      </w:r>
    </w:p>
    <w:p w14:paraId="4D056DDC"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五、</w:t>
      </w:r>
      <w:r w:rsidRPr="00F1672A">
        <w:rPr>
          <w:rFonts w:asciiTheme="minorEastAsia" w:eastAsiaTheme="minorEastAsia" w:hAnsiTheme="minorEastAsia" w:hint="eastAsia"/>
          <w:b/>
          <w:color w:val="FF0000"/>
        </w:rPr>
        <w:t>委外業務之一般處理</w:t>
      </w:r>
      <w:r w:rsidRPr="00F1672A">
        <w:rPr>
          <w:rFonts w:asciiTheme="minorEastAsia" w:eastAsiaTheme="minorEastAsia" w:hAnsiTheme="minorEastAsia" w:cs="Arial" w:hint="eastAsia"/>
          <w:b/>
          <w:color w:val="FF0000"/>
          <w:kern w:val="0"/>
        </w:rPr>
        <w:t>：</w:t>
      </w:r>
    </w:p>
    <w:p w14:paraId="64547014"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Ⅴ、Outsourcing of Business Operations - General：</w:t>
      </w:r>
    </w:p>
    <w:p w14:paraId="165CA355" w14:textId="77777777" w:rsidR="00F1672A" w:rsidRPr="00F1672A" w:rsidRDefault="00F1672A" w:rsidP="00F1672A">
      <w:pPr>
        <w:spacing w:line="360" w:lineRule="exact"/>
        <w:ind w:leftChars="235" w:left="565" w:hanging="1"/>
        <w:jc w:val="both"/>
        <w:rPr>
          <w:rFonts w:asciiTheme="minorEastAsia" w:eastAsiaTheme="minorEastAsia" w:hAnsiTheme="minorEastAsia"/>
        </w:rPr>
      </w:pPr>
      <w:r w:rsidRPr="00F1672A">
        <w:rPr>
          <w:rFonts w:asciiTheme="minorEastAsia" w:eastAsiaTheme="minorEastAsia" w:hAnsiTheme="minorEastAsia"/>
        </w:rPr>
        <w:t>持卡人同意</w:t>
      </w:r>
      <w:r w:rsidRPr="00F1672A">
        <w:rPr>
          <w:rFonts w:asciiTheme="minorEastAsia" w:eastAsiaTheme="minorEastAsia" w:hAnsiTheme="minorEastAsia" w:hint="eastAsia"/>
        </w:rPr>
        <w:t>本</w:t>
      </w:r>
      <w:r w:rsidRPr="00F1672A">
        <w:rPr>
          <w:rFonts w:asciiTheme="minorEastAsia" w:eastAsiaTheme="minorEastAsia" w:hAnsiTheme="minorEastAsia"/>
        </w:rPr>
        <w:t>行之交易帳款收付業務、資料處理業務或其他經主管機關許可得委託他人處理之作業項目，於必要時得委託適當之第三人或與各信用卡組織之會員機構合作辦理。</w:t>
      </w:r>
    </w:p>
    <w:p w14:paraId="7AF2B537" w14:textId="77777777" w:rsidR="00F1672A" w:rsidRPr="00F1672A" w:rsidRDefault="00F1672A" w:rsidP="00F1672A">
      <w:pPr>
        <w:spacing w:line="360" w:lineRule="exact"/>
        <w:ind w:leftChars="235" w:left="565" w:hanging="1"/>
        <w:jc w:val="both"/>
        <w:rPr>
          <w:rFonts w:asciiTheme="minorEastAsia" w:eastAsiaTheme="minorEastAsia" w:hAnsiTheme="minorEastAsia" w:cs="Arial"/>
          <w:kern w:val="0"/>
        </w:rPr>
      </w:pPr>
      <w:r w:rsidRPr="00F1672A">
        <w:rPr>
          <w:rFonts w:asciiTheme="minorEastAsia" w:eastAsiaTheme="minorEastAsia" w:hAnsiTheme="minorEastAsia"/>
        </w:rPr>
        <w:lastRenderedPageBreak/>
        <w:t>The cardholder agrees that if deemed necessary, the Bank may commission suitable third parties or cooperate with member institutions of the credit card organizations to handle the billing and payment operations, computer processing operation or other operations that may be outsourced as approved by the competent authority.</w:t>
      </w:r>
    </w:p>
    <w:p w14:paraId="4C1EE7CE"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hint="eastAsia"/>
        </w:rPr>
        <w:t>本行依前項規定委外處理業務時，應督促並確保該等資料利用人遵照銀行法及其他相關法令之保密規定，不得將該等有關資料洩漏予第三人。</w:t>
      </w:r>
    </w:p>
    <w:p w14:paraId="58AFA82B"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rPr>
        <w:t>Where the Bank has outsourced its business operations according to the preceding paragraph, the Bank shall urge and ensure that outsourced service providers will observe the confidentiality provisions set out in the Banking Act and other applicable regulations without disclosing relevant information to third parties.</w:t>
      </w:r>
    </w:p>
    <w:p w14:paraId="65D36DC2"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hint="eastAsia"/>
        </w:rPr>
        <w:t>受本行委託處理資料利用人，違反個人資料保護法規定，致個人資料遭不法蒐集、處理、利用或其他侵害持卡人權利者，持卡人得依民法、個人資料保護法或其他相關法令規定，向本行及其委託處理資料利用人請求連帶賠償。</w:t>
      </w:r>
    </w:p>
    <w:p w14:paraId="7B269A24" w14:textId="77777777" w:rsidR="00F1672A" w:rsidRPr="00F1672A" w:rsidRDefault="00F1672A" w:rsidP="00F1672A">
      <w:pPr>
        <w:spacing w:line="360" w:lineRule="exact"/>
        <w:ind w:leftChars="239" w:left="575" w:hanging="1"/>
        <w:jc w:val="both"/>
        <w:rPr>
          <w:rFonts w:asciiTheme="minorEastAsia" w:eastAsiaTheme="minorEastAsia" w:hAnsiTheme="minorEastAsia" w:cs="Arial"/>
          <w:kern w:val="0"/>
        </w:rPr>
      </w:pPr>
      <w:r w:rsidRPr="00F1672A">
        <w:rPr>
          <w:rFonts w:asciiTheme="minorEastAsia" w:eastAsiaTheme="minorEastAsia" w:hAnsiTheme="minorEastAsia"/>
        </w:rPr>
        <w:t>When an outsourced service provider commissioned by the Bank violates the Personal Information Protection Act that results in the personal information of the cardholder being illegally gathered, processed, or used, or the rights of the cardholder being otherwise infringed, the cardholder may seek damages from both the Issuer and the outsourced service provider in accordance with the Civil Code, the Personal Information Protection Act or other applicable regulations.</w:t>
      </w:r>
    </w:p>
    <w:p w14:paraId="12F46226" w14:textId="77777777" w:rsidR="00F1672A" w:rsidRPr="00F1672A" w:rsidRDefault="00F1672A" w:rsidP="00F1672A">
      <w:pPr>
        <w:spacing w:line="360" w:lineRule="exact"/>
        <w:ind w:left="567" w:hangingChars="236" w:hanging="567"/>
        <w:jc w:val="both"/>
        <w:rPr>
          <w:rFonts w:asciiTheme="minorEastAsia" w:eastAsiaTheme="minorEastAsia" w:hAnsiTheme="minorEastAsia" w:cs="新細明體"/>
          <w:b/>
          <w:color w:val="FF0000"/>
        </w:rPr>
      </w:pPr>
      <w:r w:rsidRPr="00F1672A">
        <w:rPr>
          <w:rFonts w:asciiTheme="minorEastAsia" w:eastAsiaTheme="minorEastAsia" w:hAnsiTheme="minorEastAsia" w:cs="Arial" w:hint="eastAsia"/>
          <w:b/>
          <w:color w:val="FF0000"/>
          <w:kern w:val="0"/>
        </w:rPr>
        <w:t>六、</w:t>
      </w:r>
      <w:r w:rsidRPr="00F1672A">
        <w:rPr>
          <w:rFonts w:asciiTheme="minorEastAsia" w:eastAsiaTheme="minorEastAsia" w:hAnsiTheme="minorEastAsia" w:cs="新細明體"/>
          <w:b/>
          <w:color w:val="FF0000"/>
        </w:rPr>
        <w:t>持卡人原須以簽名方式結帳之交易，倘</w:t>
      </w:r>
      <w:r w:rsidRPr="00F1672A">
        <w:rPr>
          <w:rFonts w:asciiTheme="minorEastAsia" w:eastAsiaTheme="minorEastAsia" w:hAnsiTheme="minorEastAsia" w:cs="新細明體" w:hint="eastAsia"/>
          <w:b/>
          <w:color w:val="FF0000"/>
        </w:rPr>
        <w:t>國內消費金額於新臺幣</w:t>
      </w:r>
      <w:r w:rsidRPr="00F1672A">
        <w:rPr>
          <w:rFonts w:asciiTheme="minorEastAsia" w:eastAsiaTheme="minorEastAsia" w:hAnsiTheme="minorEastAsia"/>
          <w:b/>
          <w:color w:val="FF0000"/>
        </w:rPr>
        <w:t>3,000</w:t>
      </w:r>
      <w:r w:rsidRPr="00F1672A">
        <w:rPr>
          <w:rFonts w:asciiTheme="minorEastAsia" w:eastAsiaTheme="minorEastAsia" w:hAnsiTheme="minorEastAsia" w:cs="新細明體" w:hint="eastAsia"/>
          <w:b/>
          <w:color w:val="FF0000"/>
        </w:rPr>
        <w:t>元以下或國外消費金額屬於信用卡國際組織規定之免簽名交易者，特約商店</w:t>
      </w:r>
      <w:r w:rsidRPr="00F1672A">
        <w:rPr>
          <w:rFonts w:asciiTheme="minorEastAsia" w:eastAsiaTheme="minorEastAsia" w:hAnsiTheme="minorEastAsia" w:cs="新細明體"/>
          <w:b/>
          <w:color w:val="FF0000"/>
        </w:rPr>
        <w:t>得以免簽名方式結帳</w:t>
      </w:r>
      <w:r w:rsidRPr="00F1672A">
        <w:rPr>
          <w:rFonts w:asciiTheme="minorEastAsia" w:eastAsiaTheme="minorEastAsia" w:hAnsiTheme="minorEastAsia" w:cs="新細明體" w:hint="eastAsia"/>
          <w:b/>
          <w:color w:val="FF0000"/>
        </w:rPr>
        <w:t>。</w:t>
      </w:r>
    </w:p>
    <w:p w14:paraId="44660413" w14:textId="77777777" w:rsidR="00F1672A" w:rsidRPr="00F1672A" w:rsidRDefault="00F1672A" w:rsidP="00F1672A">
      <w:pPr>
        <w:spacing w:line="360" w:lineRule="exact"/>
        <w:ind w:left="567" w:hangingChars="236" w:hanging="567"/>
        <w:jc w:val="both"/>
        <w:rPr>
          <w:rFonts w:asciiTheme="minorEastAsia" w:eastAsiaTheme="minorEastAsia" w:hAnsiTheme="minorEastAsia"/>
          <w:b/>
          <w:color w:val="FF0000"/>
        </w:rPr>
      </w:pPr>
      <w:r w:rsidRPr="00F1672A">
        <w:rPr>
          <w:rFonts w:asciiTheme="minorEastAsia" w:eastAsiaTheme="minorEastAsia" w:hAnsiTheme="minorEastAsia" w:cs="新細明體" w:hint="eastAsia"/>
          <w:b/>
          <w:color w:val="FF0000"/>
        </w:rPr>
        <w:t>Ⅵ、For credit card transactions that originally require signature of the cardholder, a contracted merchant may waive the signature of cardholder provided the charge amount for a domestic transaction is less than NT$3,000 or the charge amount for a foreign t</w:t>
      </w:r>
      <w:r w:rsidRPr="00F1672A">
        <w:rPr>
          <w:rFonts w:asciiTheme="minorEastAsia" w:eastAsiaTheme="minorEastAsia" w:hAnsiTheme="minorEastAsia" w:cs="新細明體"/>
          <w:b/>
          <w:color w:val="FF0000"/>
        </w:rPr>
        <w:t>ransaction does not require cardholder signature according to the rules of the international credit card organization.</w:t>
      </w:r>
    </w:p>
    <w:p w14:paraId="18B7368E" w14:textId="77777777" w:rsidR="00F1672A" w:rsidRPr="00F1672A" w:rsidRDefault="00F1672A" w:rsidP="00F1672A">
      <w:pPr>
        <w:spacing w:line="360" w:lineRule="exact"/>
        <w:jc w:val="both"/>
        <w:rPr>
          <w:rFonts w:asciiTheme="minorEastAsia" w:eastAsiaTheme="minorEastAsia" w:hAnsiTheme="minorEastAsia"/>
          <w:b/>
          <w:color w:val="FF0000"/>
        </w:rPr>
      </w:pPr>
      <w:bookmarkStart w:id="1" w:name="_Toc223322372"/>
      <w:r w:rsidRPr="00F1672A">
        <w:rPr>
          <w:rFonts w:asciiTheme="minorEastAsia" w:eastAsiaTheme="minorEastAsia" w:hAnsiTheme="minorEastAsia" w:hint="eastAsia"/>
          <w:color w:val="FF0000"/>
        </w:rPr>
        <w:t>七、</w:t>
      </w:r>
      <w:r w:rsidRPr="00F1672A">
        <w:rPr>
          <w:rFonts w:asciiTheme="minorEastAsia" w:eastAsiaTheme="minorEastAsia" w:hAnsiTheme="minorEastAsia" w:hint="eastAsia"/>
          <w:b/>
          <w:color w:val="FF0000"/>
        </w:rPr>
        <w:t>蒐集、處理及利用個人資料告知事項</w:t>
      </w:r>
    </w:p>
    <w:p w14:paraId="47B49D68" w14:textId="77777777" w:rsidR="00F1672A" w:rsidRPr="00F1672A" w:rsidRDefault="00F1672A" w:rsidP="00F1672A">
      <w:pPr>
        <w:spacing w:line="360" w:lineRule="exact"/>
        <w:jc w:val="both"/>
        <w:rPr>
          <w:rFonts w:asciiTheme="minorEastAsia" w:eastAsiaTheme="minorEastAsia" w:hAnsiTheme="minorEastAsia"/>
          <w:color w:val="FF0000"/>
        </w:rPr>
      </w:pPr>
      <w:r w:rsidRPr="00F1672A">
        <w:rPr>
          <w:rFonts w:asciiTheme="minorEastAsia" w:eastAsiaTheme="minorEastAsia" w:hAnsiTheme="minorEastAsia" w:hint="eastAsia"/>
          <w:b/>
          <w:color w:val="FF0000"/>
        </w:rPr>
        <w:t>Ⅶ、Collection, Processing and Use of Personal Data</w:t>
      </w:r>
    </w:p>
    <w:p w14:paraId="770784FB" w14:textId="77777777" w:rsidR="00F1672A" w:rsidRPr="00F1672A" w:rsidRDefault="00F1672A" w:rsidP="00F1672A">
      <w:pPr>
        <w:spacing w:line="360" w:lineRule="exact"/>
        <w:ind w:leftChars="236" w:left="566"/>
        <w:jc w:val="both"/>
        <w:rPr>
          <w:rFonts w:asciiTheme="minorEastAsia" w:eastAsiaTheme="minorEastAsia" w:hAnsiTheme="minorEastAsia"/>
        </w:rPr>
      </w:pPr>
      <w:r w:rsidRPr="00F1672A">
        <w:rPr>
          <w:rFonts w:asciiTheme="minorEastAsia" w:eastAsiaTheme="minorEastAsia" w:hAnsiTheme="minorEastAsia" w:hint="eastAsia"/>
        </w:rPr>
        <w:t>由於個人資料之蒐集，涉及申請人的隱私權益，本行向申請人蒐集個人資料時，依據個人資料保護法（以下稱個資法）第8條第1項規定，應明確告知申請人下列事項：</w:t>
      </w:r>
    </w:p>
    <w:p w14:paraId="76858817" w14:textId="77777777" w:rsidR="00F1672A" w:rsidRPr="00F1672A" w:rsidRDefault="00F1672A" w:rsidP="00F1672A">
      <w:pPr>
        <w:spacing w:line="360" w:lineRule="exact"/>
        <w:ind w:leftChars="236" w:left="566"/>
        <w:jc w:val="both"/>
        <w:rPr>
          <w:rFonts w:asciiTheme="minorEastAsia" w:eastAsiaTheme="minorEastAsia" w:hAnsiTheme="minorEastAsia"/>
        </w:rPr>
      </w:pPr>
      <w:r w:rsidRPr="00F1672A">
        <w:rPr>
          <w:rFonts w:asciiTheme="minorEastAsia" w:eastAsiaTheme="minorEastAsia" w:hAnsiTheme="minorEastAsia"/>
        </w:rPr>
        <w:t>Since the collection of personal information involves the applicant’s privacy rights, when the Bank collects personal information from the applicant, the Bank shall clearly inform the applicant of the following matters in accordance with Paragraph 1, Article 8 the Personal Data Protection Act:</w:t>
      </w:r>
    </w:p>
    <w:p w14:paraId="7BC2E4BF" w14:textId="77777777" w:rsidR="00F1672A" w:rsidRPr="00F1672A" w:rsidRDefault="00F1672A" w:rsidP="00F1672A">
      <w:pPr>
        <w:tabs>
          <w:tab w:val="left" w:pos="714"/>
        </w:tabs>
        <w:spacing w:line="360" w:lineRule="exact"/>
        <w:ind w:leftChars="177" w:left="850" w:hanging="425"/>
        <w:jc w:val="both"/>
        <w:rPr>
          <w:rFonts w:asciiTheme="minorEastAsia" w:eastAsiaTheme="minorEastAsia" w:hAnsiTheme="minorEastAsia"/>
        </w:rPr>
      </w:pPr>
      <w:r w:rsidRPr="00F1672A">
        <w:rPr>
          <w:rFonts w:asciiTheme="minorEastAsia" w:eastAsiaTheme="minorEastAsia" w:hAnsiTheme="minorEastAsia" w:hint="eastAsia"/>
        </w:rPr>
        <w:t>(一)有關本行蒐集申請人個人資料之目的、個人資料類別及個人資料利用之期間、地區、對象及方式等內容如下，請申請人詳閱：</w:t>
      </w:r>
    </w:p>
    <w:p w14:paraId="7ECE601B" w14:textId="77777777" w:rsidR="00F1672A" w:rsidRPr="00F1672A" w:rsidRDefault="00F1672A" w:rsidP="00F1672A">
      <w:pPr>
        <w:tabs>
          <w:tab w:val="left" w:pos="714"/>
        </w:tabs>
        <w:spacing w:line="360" w:lineRule="exact"/>
        <w:ind w:leftChars="177" w:left="850" w:hanging="425"/>
        <w:jc w:val="both"/>
        <w:rPr>
          <w:rFonts w:asciiTheme="minorEastAsia" w:eastAsiaTheme="minorEastAsia" w:hAnsiTheme="minorEastAsia"/>
        </w:rPr>
      </w:pPr>
      <w:r w:rsidRPr="00F1672A">
        <w:rPr>
          <w:rFonts w:asciiTheme="minorEastAsia" w:eastAsiaTheme="minorEastAsia" w:hAnsiTheme="minorEastAsia" w:hint="eastAsia"/>
        </w:rPr>
        <w:t>(Ⅰ) Please read the below carefully concerning the Bank’s purpose of the collection, the categories of the personal data to be collected, and the time period, territory, recipients, and methods of which the personal data is used：</w:t>
      </w:r>
    </w:p>
    <w:p w14:paraId="4E49DB3A" w14:textId="77777777" w:rsidR="00F1672A" w:rsidRPr="00F1672A" w:rsidRDefault="00F1672A" w:rsidP="00F1672A">
      <w:pPr>
        <w:numPr>
          <w:ilvl w:val="0"/>
          <w:numId w:val="6"/>
        </w:numPr>
        <w:tabs>
          <w:tab w:val="left" w:pos="714"/>
        </w:tabs>
        <w:spacing w:line="360" w:lineRule="exact"/>
        <w:jc w:val="both"/>
        <w:rPr>
          <w:rFonts w:asciiTheme="minorEastAsia" w:eastAsiaTheme="minorEastAsia" w:hAnsiTheme="minorEastAsia"/>
        </w:rPr>
      </w:pPr>
      <w:r w:rsidRPr="00F1672A">
        <w:rPr>
          <w:rFonts w:asciiTheme="minorEastAsia" w:eastAsiaTheme="minorEastAsia" w:hAnsiTheme="minorEastAsia" w:hint="eastAsia"/>
        </w:rPr>
        <w:t>目的：</w:t>
      </w:r>
    </w:p>
    <w:p w14:paraId="026C1DCF" w14:textId="77777777" w:rsidR="00F1672A" w:rsidRPr="00F1672A" w:rsidRDefault="00F1672A" w:rsidP="00F1672A">
      <w:pPr>
        <w:tabs>
          <w:tab w:val="left" w:pos="714"/>
        </w:tabs>
        <w:spacing w:line="360" w:lineRule="exact"/>
        <w:ind w:left="851"/>
        <w:jc w:val="both"/>
        <w:rPr>
          <w:rFonts w:asciiTheme="minorEastAsia" w:eastAsiaTheme="minorEastAsia" w:hAnsiTheme="minorEastAsia"/>
        </w:rPr>
      </w:pPr>
      <w:r w:rsidRPr="00F1672A">
        <w:rPr>
          <w:rFonts w:asciiTheme="minorEastAsia" w:eastAsiaTheme="minorEastAsia" w:hAnsiTheme="minorEastAsia" w:hint="eastAsia"/>
        </w:rPr>
        <w:t>1.Purpose：</w:t>
      </w:r>
    </w:p>
    <w:p w14:paraId="08C04A98" w14:textId="77777777" w:rsidR="00F1672A" w:rsidRPr="00F1672A" w:rsidRDefault="00F1672A" w:rsidP="00F1672A">
      <w:pPr>
        <w:numPr>
          <w:ilvl w:val="0"/>
          <w:numId w:val="1"/>
        </w:numPr>
        <w:tabs>
          <w:tab w:val="left" w:pos="714"/>
        </w:tabs>
        <w:spacing w:line="360" w:lineRule="exact"/>
        <w:ind w:left="1134" w:hanging="283"/>
        <w:jc w:val="both"/>
        <w:rPr>
          <w:rFonts w:asciiTheme="minorEastAsia" w:eastAsiaTheme="minorEastAsia" w:hAnsiTheme="minorEastAsia"/>
        </w:rPr>
      </w:pPr>
      <w:r w:rsidRPr="00F1672A">
        <w:rPr>
          <w:rFonts w:asciiTheme="minorEastAsia" w:eastAsiaTheme="minorEastAsia" w:hAnsiTheme="minorEastAsia" w:hint="eastAsia"/>
        </w:rPr>
        <w:t>業務特定目的：022外匯業務、067信用卡、現金卡、轉帳卡或電子票證業務、082借款戶與存款戶存借作業綜合管理、088核貸與授信業務、106授信業務、126債權整貼現及收買業務、154徵信、181其他經營合於營業登記項目或組織章程所定之業務：</w:t>
      </w:r>
      <w:r w:rsidRPr="00F1672A">
        <w:rPr>
          <w:rFonts w:asciiTheme="minorEastAsia" w:eastAsiaTheme="minorEastAsia" w:hAnsiTheme="minorEastAsia" w:hint="eastAsia"/>
          <w:u w:val="single"/>
        </w:rPr>
        <w:t>___       __</w:t>
      </w:r>
      <w:r w:rsidRPr="00F1672A">
        <w:rPr>
          <w:rFonts w:asciiTheme="minorEastAsia" w:eastAsiaTheme="minorEastAsia" w:hAnsiTheme="minorEastAsia" w:hint="eastAsia"/>
        </w:rPr>
        <w:t>業務。</w:t>
      </w:r>
    </w:p>
    <w:p w14:paraId="53FA6C22" w14:textId="77777777" w:rsidR="00F1672A" w:rsidRPr="00F1672A" w:rsidRDefault="00F1672A" w:rsidP="00F1672A">
      <w:pPr>
        <w:tabs>
          <w:tab w:val="left" w:pos="714"/>
        </w:tabs>
        <w:spacing w:line="360" w:lineRule="exact"/>
        <w:ind w:leftChars="355" w:left="1133" w:hangingChars="117" w:hanging="281"/>
        <w:jc w:val="both"/>
        <w:rPr>
          <w:rFonts w:asciiTheme="minorEastAsia" w:eastAsiaTheme="minorEastAsia" w:hAnsiTheme="minorEastAsia"/>
        </w:rPr>
      </w:pPr>
      <w:r w:rsidRPr="00F1672A">
        <w:rPr>
          <w:rFonts w:asciiTheme="minorEastAsia" w:eastAsiaTheme="minorEastAsia" w:hAnsiTheme="minorEastAsia"/>
        </w:rPr>
        <w:t xml:space="preserve">(1)Specific business purposes: 022 Foreign exchange business, 067 Credit card, cash card, debit card or electronic value-stored card, 082 Operation of integrated management among the borrowing households with depositors saved business, 088 Lending and trust business, 106 Credit business, 126 Claims the whole </w:t>
      </w:r>
      <w:r w:rsidRPr="00F1672A">
        <w:rPr>
          <w:rFonts w:asciiTheme="minorEastAsia" w:eastAsiaTheme="minorEastAsia" w:hAnsiTheme="minorEastAsia"/>
        </w:rPr>
        <w:lastRenderedPageBreak/>
        <w:t>discounting and trading business, 154 reference angle, 181 Other business operation in accordance with the business registration project or organization Prospectus:</w:t>
      </w:r>
      <w:r w:rsidRPr="00F1672A">
        <w:rPr>
          <w:rFonts w:asciiTheme="minorEastAsia" w:eastAsiaTheme="minorEastAsia" w:hAnsiTheme="minorEastAsia" w:hint="eastAsia"/>
          <w:u w:val="single"/>
        </w:rPr>
        <w:t xml:space="preserve"> ___       __</w:t>
      </w:r>
      <w:r w:rsidRPr="00F1672A">
        <w:rPr>
          <w:rFonts w:asciiTheme="minorEastAsia" w:eastAsiaTheme="minorEastAsia" w:hAnsiTheme="minorEastAsia"/>
        </w:rPr>
        <w:t>business.</w:t>
      </w:r>
    </w:p>
    <w:p w14:paraId="491326B0" w14:textId="77777777" w:rsidR="00F1672A" w:rsidRPr="00F1672A" w:rsidRDefault="00F1672A" w:rsidP="00F1672A">
      <w:pPr>
        <w:numPr>
          <w:ilvl w:val="0"/>
          <w:numId w:val="1"/>
        </w:numPr>
        <w:tabs>
          <w:tab w:val="left" w:pos="714"/>
        </w:tabs>
        <w:spacing w:line="360" w:lineRule="exact"/>
        <w:ind w:left="1134" w:hanging="283"/>
        <w:jc w:val="both"/>
        <w:rPr>
          <w:rFonts w:asciiTheme="minorEastAsia" w:eastAsiaTheme="minorEastAsia" w:hAnsiTheme="minorEastAsia"/>
          <w:shd w:val="clear" w:color="auto" w:fill="FFFFFF"/>
        </w:rPr>
      </w:pPr>
      <w:r w:rsidRPr="00F1672A">
        <w:rPr>
          <w:rFonts w:asciiTheme="minorEastAsia" w:eastAsiaTheme="minorEastAsia" w:hAnsiTheme="minorEastAsia" w:hint="eastAsia"/>
        </w:rPr>
        <w:t>共</w:t>
      </w:r>
      <w:r w:rsidRPr="00F1672A">
        <w:rPr>
          <w:rFonts w:asciiTheme="minorEastAsia" w:eastAsiaTheme="minorEastAsia" w:hAnsiTheme="minorEastAsia" w:hint="eastAsia"/>
          <w:shd w:val="clear" w:color="auto" w:fill="FFFFFF"/>
        </w:rPr>
        <w:t>通特定目的：</w:t>
      </w:r>
      <w:r w:rsidRPr="00F1672A">
        <w:rPr>
          <w:rFonts w:asciiTheme="minorEastAsia" w:eastAsiaTheme="minorEastAsia" w:hAnsiTheme="minorEastAsia" w:cs="新細明體" w:hint="eastAsia"/>
          <w:kern w:val="0"/>
          <w:shd w:val="clear" w:color="auto" w:fill="FFFFFF"/>
        </w:rPr>
        <w:t>025犯罪預防、刑事偵查、執行（包括但不限於執行全球洗錢防制及打擊資恐措施、依美國洗錢防制法案(AMLA)第6308條所為之調查、沒收）、039行政調查（包括但不限於依美國洗錢防制法案(AMLA)第6308條所為之調查、沒收）、</w:t>
      </w:r>
      <w:r w:rsidRPr="00F1672A">
        <w:rPr>
          <w:rFonts w:asciiTheme="minorEastAsia" w:eastAsiaTheme="minorEastAsia" w:hAnsiTheme="minorEastAsia" w:hint="eastAsia"/>
          <w:shd w:val="clear" w:color="auto" w:fill="FFFFFF"/>
        </w:rPr>
        <w:t>040行銷、055法院執行業務（包括但不限於依美國洗錢防制法案(AMLA)第6308條所為之調查、沒收）、056法院審判業務（包括但不限於依美國洗錢防制法案(AMLA)第6308條所為之調查、沒收）、059金融服務業依法令規定及金融監理需要，所為之蒐集處理及利用、060金融爭議處理、061金融監督、管理與檢查、063 非公務機關依法定義務所進行個人資料之蒐集處理及利用、069 契約、類似契約或其他法律關係管理之事務、090 消費者、客戶管理與服務、091 消費者保護、095財稅行政（包括但不限於遵循金融機構執行共同申報及盡職審查作業辦法、美國海外帳戶稅收遵循法）、098 商業與技術資訊、</w:t>
      </w:r>
      <w:r w:rsidRPr="00F1672A">
        <w:rPr>
          <w:rFonts w:asciiTheme="minorEastAsia" w:eastAsiaTheme="minorEastAsia" w:hAnsiTheme="minorEastAsia"/>
          <w:kern w:val="0"/>
          <w:shd w:val="clear" w:color="auto" w:fill="FFFFFF"/>
        </w:rPr>
        <w:t xml:space="preserve">101 </w:t>
      </w:r>
      <w:r w:rsidRPr="00F1672A">
        <w:rPr>
          <w:rFonts w:asciiTheme="minorEastAsia" w:eastAsiaTheme="minorEastAsia" w:hAnsiTheme="minorEastAsia" w:hint="eastAsia"/>
          <w:kern w:val="0"/>
          <w:shd w:val="clear" w:color="auto" w:fill="FFFFFF"/>
        </w:rPr>
        <w:t>國家經濟發展業務、</w:t>
      </w:r>
      <w:r w:rsidRPr="00F1672A">
        <w:rPr>
          <w:rFonts w:asciiTheme="minorEastAsia" w:eastAsiaTheme="minorEastAsia" w:hAnsiTheme="minorEastAsia" w:hint="eastAsia"/>
          <w:shd w:val="clear" w:color="auto" w:fill="FFFFFF"/>
        </w:rPr>
        <w:t>104 帳務管理及債權交易業務、</w:t>
      </w:r>
      <w:r w:rsidRPr="00F1672A">
        <w:rPr>
          <w:rFonts w:asciiTheme="minorEastAsia" w:eastAsiaTheme="minorEastAsia" w:hAnsiTheme="minorEastAsia"/>
          <w:kern w:val="0"/>
          <w:shd w:val="clear" w:color="auto" w:fill="FFFFFF"/>
          <w:lang w:val="en-GB"/>
        </w:rPr>
        <w:t xml:space="preserve">129 </w:t>
      </w:r>
      <w:r w:rsidRPr="00F1672A">
        <w:rPr>
          <w:rFonts w:asciiTheme="minorEastAsia" w:eastAsiaTheme="minorEastAsia" w:hAnsiTheme="minorEastAsia" w:hint="eastAsia"/>
          <w:kern w:val="0"/>
          <w:shd w:val="clear" w:color="auto" w:fill="FFFFFF"/>
          <w:lang w:val="en-GB"/>
        </w:rPr>
        <w:t>會計與相關服務、</w:t>
      </w:r>
      <w:r w:rsidRPr="00F1672A">
        <w:rPr>
          <w:rFonts w:asciiTheme="minorEastAsia" w:eastAsiaTheme="minorEastAsia" w:hAnsiTheme="minorEastAsia" w:hint="eastAsia"/>
          <w:shd w:val="clear" w:color="auto" w:fill="FFFFFF"/>
        </w:rPr>
        <w:t>136資(通)訊與資料庫管理、137 資通安全與管理、157 調查、統計與研究分析、160憑證業務管理(包括但不限於OTP動態密碼)、177其他金融管理業務、182 其他諮詢與顧問服務</w:t>
      </w:r>
    </w:p>
    <w:p w14:paraId="7EC01064" w14:textId="77777777" w:rsidR="00F1672A" w:rsidRPr="00F1672A" w:rsidRDefault="00F1672A" w:rsidP="00F1672A">
      <w:pPr>
        <w:spacing w:line="360" w:lineRule="exact"/>
        <w:ind w:leftChars="355" w:left="1133" w:hangingChars="117" w:hanging="281"/>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(2)Common purposes: 025 Crime prevention, criminal investigation, enforcement (including but not limited to the implementation of global anti-money laundering and counter financing measures, investigations pursuant to Article 6308 of the AMLA, confiscation), 039 Administrative investigation (including but not limited to the investigations pursuant to Article 6308 of the AMLA and confiscation), 040 Marketing, 055 Court enforcement business (including but not limited to the investigations pursuant to Article 6308 of the AMLA and confiscation), 056 Court trial business (including but not limited to the investigations pursuant to Article 6308 of the AMLA and confiscation), 059 Collection, processing and use conducted by financial service enterprises as required by the laws and regulations and financial supervisory need, 060 Financial dispute resolution, 061 Financial supervisory, management and examination, 063 Personal information collection, process and use by non-governmental agency pursuant to its legal obligations, 069 Management of other contractual relationship, quasi-contractual relationship or legal relationship, 090 Management and Service to consumers and customers, 091 Consumer protection, 095 Fiscal &amp; tax administrative (including, but not limited to, compliance with the Regulations Governing the Implementation of the Common Standard on Reporting and Due Diligence for Financial Institutions and the FATCA), 098 Business and Technical Information, 101 National Economy Development Business, 104 Account management and sale and purchase of credit rights business, 129 Accounting and other related service, 136 Information technology and database management, 137 Information security and management, 157 Investigation, statistics, research and analysis, 160 Management of certification business (including but not limited to OTP), 177 Other financial management business, 182 Other advisory and consulting business.</w:t>
      </w:r>
    </w:p>
    <w:p w14:paraId="2941C018" w14:textId="77777777" w:rsidR="00F1672A" w:rsidRPr="00F1672A" w:rsidRDefault="00F1672A" w:rsidP="00F1672A">
      <w:pPr>
        <w:numPr>
          <w:ilvl w:val="0"/>
          <w:numId w:val="6"/>
        </w:numPr>
        <w:tabs>
          <w:tab w:val="left" w:pos="714"/>
        </w:tabs>
        <w:spacing w:line="360" w:lineRule="exact"/>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 xml:space="preserve">  個人資料之類別：姓名、身分證統一編號、性別、出生年月日、通訊方式、國籍、出生地、住居所、戶籍登記事項、肖像、個人描述或身體描述等辨識個人者、指紋或聲紋(聲音)等其他生物識別特徵</w:t>
      </w:r>
      <w:r w:rsidRPr="00F1672A">
        <w:rPr>
          <w:rFonts w:asciiTheme="minorEastAsia" w:eastAsiaTheme="minorEastAsia" w:hAnsiTheme="minorEastAsia" w:hint="eastAsia"/>
          <w:shd w:val="clear" w:color="auto" w:fill="FFFFFF"/>
          <w:lang w:val="en-GB"/>
        </w:rPr>
        <w:t>、網頁紀錄、行動服務使用紀錄與其分析資料及</w:t>
      </w:r>
      <w:r w:rsidRPr="00F1672A">
        <w:rPr>
          <w:rFonts w:asciiTheme="minorEastAsia" w:eastAsiaTheme="minorEastAsia" w:hAnsiTheme="minorEastAsia" w:hint="eastAsia"/>
          <w:shd w:val="clear" w:color="auto" w:fill="FFFFFF"/>
        </w:rPr>
        <w:t>其他詳如相關業務申請書或契約書之內容，並以本行與 臺端往來之相關業務、帳戶或服務及自 臺端或第三人處（</w:t>
      </w:r>
      <w:r w:rsidRPr="00F1672A">
        <w:rPr>
          <w:rFonts w:asciiTheme="minorEastAsia" w:eastAsiaTheme="minorEastAsia" w:hAnsiTheme="minorEastAsia" w:hint="eastAsia"/>
          <w:shd w:val="clear" w:color="auto" w:fill="FFFFFF"/>
          <w:lang w:val="en-GB"/>
        </w:rPr>
        <w:t>包括但不限於</w:t>
      </w:r>
      <w:r w:rsidRPr="00F1672A">
        <w:rPr>
          <w:rFonts w:asciiTheme="minorEastAsia" w:eastAsiaTheme="minorEastAsia" w:hAnsiTheme="minorEastAsia" w:hint="eastAsia"/>
          <w:shd w:val="clear" w:color="auto" w:fill="FFFFFF"/>
        </w:rPr>
        <w:t>財團法人金融聯合徵信中心）所實際蒐集之個人資料為準。</w:t>
      </w:r>
    </w:p>
    <w:p w14:paraId="5A73249F" w14:textId="77777777" w:rsidR="00F1672A" w:rsidRPr="00F1672A" w:rsidRDefault="00F1672A" w:rsidP="00F1672A">
      <w:pPr>
        <w:tabs>
          <w:tab w:val="left" w:pos="714"/>
        </w:tabs>
        <w:spacing w:line="360" w:lineRule="exact"/>
        <w:ind w:left="1331"/>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 xml:space="preserve">2.Categories of the personal data: Name, National ID card number, gender, date of birth, means of communication, nationality, place of birth, place of residence, household registration items, portrait, personal description or physical description that identifies an individual, other biometric features such as fingerprints or voiceprints (sound), webpage records, mobile service usage records and their analysis, </w:t>
      </w:r>
      <w:r w:rsidRPr="00F1672A">
        <w:rPr>
          <w:rFonts w:asciiTheme="minorEastAsia" w:eastAsiaTheme="minorEastAsia" w:hAnsiTheme="minorEastAsia"/>
          <w:shd w:val="clear" w:color="auto" w:fill="FFFFFF"/>
        </w:rPr>
        <w:lastRenderedPageBreak/>
        <w:t>and other details such as those in the application form for the relevant business or contracts, and the personal data collected from the relevant business dealings between the Bank and the cardholder, the account or service, and the personal data collected from the cardholder or third parties (including but not limited to the Joint Credit Information Center).</w:t>
      </w:r>
    </w:p>
    <w:p w14:paraId="0E50C1AE"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3.期間：特定目的存續期間、依相關法令所定（例如：商業會計法、洗錢防制法及稅捐稽徵法等)、因執行業務所必須之保存期間、依個別契約就資料之保存所定之保存年限（以孰後屆至者為準）。</w:t>
      </w:r>
    </w:p>
    <w:p w14:paraId="4B22E27D"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3. Time period: It will be the time period for which the specific purposes exist, as determined by relevant laws and regulations (e.g., Business Entity Accounting Act, Money Laundering Control Act, and Tax Collection Act, etc.), and the time period necessary for the execution of the business, and the period of time for which the data shall be retained in accordance with the terms of the individual contract (whichever is later).</w:t>
      </w:r>
    </w:p>
    <w:p w14:paraId="1457AAAE" w14:textId="77777777" w:rsidR="00F1672A" w:rsidRPr="00F1672A" w:rsidRDefault="00F1672A" w:rsidP="00F1672A">
      <w:pPr>
        <w:tabs>
          <w:tab w:val="left" w:pos="714"/>
        </w:tabs>
        <w:spacing w:line="360" w:lineRule="exact"/>
        <w:ind w:firstLineChars="354" w:firstLine="850"/>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4.地區：下列對象之國內及國外所在地。</w:t>
      </w:r>
    </w:p>
    <w:p w14:paraId="023BA3D1" w14:textId="77777777" w:rsidR="00F1672A" w:rsidRPr="00F1672A" w:rsidRDefault="00F1672A" w:rsidP="00F1672A">
      <w:pPr>
        <w:tabs>
          <w:tab w:val="left" w:pos="714"/>
        </w:tabs>
        <w:spacing w:line="360" w:lineRule="exact"/>
        <w:ind w:firstLineChars="354" w:firstLine="850"/>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4. Territory: Domestic and foreign locations of the following recipients.</w:t>
      </w:r>
    </w:p>
    <w:p w14:paraId="45082ACB"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5.對象：本行(含受本行委託處理事務之委外機構)、本行各分支機構及子公司(例如：彰銀商業銀行有限公司、彰銀創業投資股份有限公司等)、依法令規定利用之機構、其他與本行業務相關之機構（例如：通匯行、財團法人金融聯合徵信中心、財團法人聯合信用卡處理中心、台灣票據交換所、財金資訊股份有限公司、臺灣集中保管結算所股份有限公司、臺灣證券交易所股份有限公司、財團法人中華民國證券櫃檯買賣中心、信用保證機構、信用卡國際組織(例如：VISA、MasterCard、JCB、美國運通公司等)、收單機構暨特約商店、財團法人金融消費評議中心、內政部、地政機關等）、美國政府機關(例如：美國財政部、美國司法部等)、國內外有權機關(例如：金融監理機關或稅務機關等)、法律上有利害關係之第三人及臺端所同意之對象（例如：本行共同行銷或交互運用客戶資料之公司、與本行合作推廣業務之公司等）。</w:t>
      </w:r>
    </w:p>
    <w:p w14:paraId="655E8B7B"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5.Recipients: The Bank (including outsourced organizations entrusted by the Bank), the Bank’s branches and subsidiaries (such as Chang Hwa Commercial Bank, Ltd, Chang Hwa Bank Venture Capital Co., Ltd., etc.), organizations that utilize the Bank’s business in accordance with laws and regulations, and other organizations related to the Bank’s business (e.g., correspondent bank, Joint Credit Information Center, National Credit Card Center, Taiwan Clearing House, Financial Information Service Co., Ltd., Taiwan Depository &amp; Clearing Corporation, Taiwan Stock Exchange, Taiwan Exchange, Taiwan Depository &amp; Clearing Corporation, Taiwan Stock Exchange, Taiwan Exchange, credit guarantee agencies, credit card international organizations (e.g. VISA, MasterCard, JCB, American Express, etc.), acquirers and contracted merchants, Financial Ombudsman Institution, Ministry of Interior, land agency, etc.), U.S. government agencies (such as U.S. Department of the Treasury, U.S. Department of Justice, etc.), domestic and foreign authorities (e.g., financial supervisory authorities or tax authorities), legally interested third parties, and parties agreed to by the cardholder (e.g., companies that the Bank co-markets with or in the mutual use of customer information, and companies that the Bank cooperates with to promote its businesses, etc.).</w:t>
      </w:r>
    </w:p>
    <w:p w14:paraId="7719E770"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6.方式：符合個人資料保護相關法令以自動化機器或其他非自動化之利用方式（包括但不限於電子文件、紙本或其他合於當時科學技術之適當方式）蒐集、處理、利用與國際傳輸。</w:t>
      </w:r>
    </w:p>
    <w:p w14:paraId="37D0BA42"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6.Method: To collect, process, use and internationally transmit personal data by means of automated machines or other non-automated means (including, but not limited to, electronic documents, paper copies, or other means appropriate to the science and technology at the time) in compliance with the relevant laws and regulations on the personal data protection.</w:t>
      </w:r>
    </w:p>
    <w:p w14:paraId="5D865881" w14:textId="77777777" w:rsidR="00F1672A" w:rsidRPr="00F1672A" w:rsidRDefault="00F1672A" w:rsidP="00F1672A">
      <w:pPr>
        <w:tabs>
          <w:tab w:val="left" w:pos="567"/>
        </w:tabs>
        <w:spacing w:line="240" w:lineRule="atLeast"/>
        <w:ind w:firstLineChars="177" w:firstLine="425"/>
        <w:jc w:val="both"/>
        <w:rPr>
          <w:rFonts w:asciiTheme="minorEastAsia" w:eastAsiaTheme="minorEastAsia" w:hAnsiTheme="minorEastAsia"/>
        </w:rPr>
      </w:pPr>
      <w:r w:rsidRPr="00F1672A">
        <w:rPr>
          <w:rFonts w:asciiTheme="minorEastAsia" w:eastAsiaTheme="minorEastAsia" w:hAnsiTheme="minorEastAsia" w:hint="eastAsia"/>
        </w:rPr>
        <w:t>(二)依據個資法第3條規定，臺端就本行保有 臺端之個人資料得行使下列權利：</w:t>
      </w:r>
    </w:p>
    <w:p w14:paraId="05FE479A" w14:textId="77777777" w:rsidR="00F1672A" w:rsidRPr="00F1672A" w:rsidRDefault="00F1672A" w:rsidP="00F1672A">
      <w:pPr>
        <w:tabs>
          <w:tab w:val="left" w:pos="567"/>
        </w:tabs>
        <w:spacing w:line="240" w:lineRule="atLeas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t>(Ⅱ)Pursuant to Article 3 of the Personal Data Protection Act, the cardholder may exercise the following rights with respect to his/her personal data held by the Bank:</w:t>
      </w:r>
    </w:p>
    <w:p w14:paraId="070D804B"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lastRenderedPageBreak/>
        <w:t>1.除有個資法第10條所規定之例外情形外，得向本行查詢、請求閱覽或請求製給複製本，惟本行依</w:t>
      </w:r>
      <w:r w:rsidRPr="00F1672A">
        <w:rPr>
          <w:rFonts w:asciiTheme="minorEastAsia" w:eastAsiaTheme="minorEastAsia" w:hAnsiTheme="minorEastAsia"/>
        </w:rPr>
        <w:t>個資</w:t>
      </w:r>
      <w:r w:rsidRPr="00F1672A">
        <w:rPr>
          <w:rFonts w:asciiTheme="minorEastAsia" w:eastAsiaTheme="minorEastAsia" w:hAnsiTheme="minorEastAsia" w:hint="eastAsia"/>
        </w:rPr>
        <w:t>法</w:t>
      </w:r>
      <w:r w:rsidRPr="00F1672A">
        <w:rPr>
          <w:rFonts w:asciiTheme="minorEastAsia" w:eastAsiaTheme="minorEastAsia" w:hAnsiTheme="minorEastAsia"/>
        </w:rPr>
        <w:t>第</w:t>
      </w:r>
      <w:r w:rsidRPr="00F1672A">
        <w:rPr>
          <w:rFonts w:asciiTheme="minorEastAsia" w:eastAsiaTheme="minorEastAsia" w:hAnsiTheme="minorEastAsia" w:hint="eastAsia"/>
        </w:rPr>
        <w:t>14</w:t>
      </w:r>
      <w:r w:rsidRPr="00F1672A">
        <w:rPr>
          <w:rFonts w:asciiTheme="minorEastAsia" w:eastAsiaTheme="minorEastAsia" w:hAnsiTheme="minorEastAsia"/>
        </w:rPr>
        <w:t>條規定</w:t>
      </w:r>
      <w:r w:rsidRPr="00F1672A">
        <w:rPr>
          <w:rFonts w:asciiTheme="minorEastAsia" w:eastAsiaTheme="minorEastAsia" w:hAnsiTheme="minorEastAsia" w:hint="eastAsia"/>
        </w:rPr>
        <w:t>得酌收必要成本費用。</w:t>
      </w:r>
    </w:p>
    <w:p w14:paraId="2BFF6A34"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1. Subject to the exceptions set forth in Article 10 of the Personal Data Protection Act, the cardholder may make inquiries, requests to access or make copies, provided that the Bank may charge a fee for the necessary costs in per the provisions of Article 14 of the Personal Data Protection Act.</w:t>
      </w:r>
    </w:p>
    <w:p w14:paraId="009A2622"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2.得向本行請求補充或更正，惟依個資法施行細則第19條規定，臺端應適當釋明其原因及事實。</w:t>
      </w:r>
    </w:p>
    <w:p w14:paraId="34B5A6A4"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2. The cardholder may apply to the Bank for additions or corrections, but in accordance with Article 19 of the Enforcement Rules of the Personal Data Protection Act, the cardholder shall appropriately explain the reasons and facts thereof.</w:t>
      </w:r>
    </w:p>
    <w:p w14:paraId="37C6B593"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3.本行如有違反個資法規定蒐集、處理或利用  臺端之個人資料，依個資法第11條第4項規定，臺端得向本行請求停止蒐集、處理或利用。</w:t>
      </w:r>
    </w:p>
    <w:p w14:paraId="5D309F21"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3. If the Bank collects, processes or uses a cardholder’s personal data in violation of the provisions of the Personal Data Protection Act, the cardholder may request the Bank to stop collecting, processing or using the data in accordance with Paragraph 4, Article 11 of the Personal Data Protection Act.</w:t>
      </w:r>
    </w:p>
    <w:p w14:paraId="2D55AB87"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4.依個資法第11條第2項規定，個人資料正確性有爭議者，得向本行請求停止處理或利用 臺端之個人資料。惟依該項但書規定，本行因執行業務所必須並註明其爭議或經 臺端書面同意者，不在此限。</w:t>
      </w:r>
    </w:p>
    <w:p w14:paraId="4AA21B28"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4. In accordance with Paragraph 2, Article 11 of the Personal Data Protection Act, a cardholder who disputes the accuracy of his/her personal data may request the Bank to stop processing or using his/her personal data. However, in accordance with the proviso therein, it shall not apply if it is necessary for the Bank to carry out its business and to state its dispute or if the Bank has obtained the written consent of the cardholder.</w:t>
      </w:r>
    </w:p>
    <w:p w14:paraId="47F8A173"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5.依個資法第11條第3項規定，個人資料蒐集之特定目的消失或期限屆滿時，得向本行請求刪除、停止處理或利用 臺端之個人資料。惟依該項但書規定，本行因執行業務所必須或經 臺端書面同意者，不在此限。</w:t>
      </w:r>
    </w:p>
    <w:p w14:paraId="2856A367"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5. In accordance with Paragraph 3, Article 11 of the Personal Data Protection Act, when the specific purpose for which the personal data was collected has disappeared or the time period has expired, the cardholder may request the Bank to delete, stop processing, or stop using his/her personal data. However, in accordance with the proviso therein, it shall not apply if it is necessary for the Bank to carry out its business or if the Bank has obtained the written consent of the cardholder.</w:t>
      </w:r>
    </w:p>
    <w:p w14:paraId="1EC76C1B" w14:textId="77777777" w:rsidR="00F1672A" w:rsidRPr="00F1672A" w:rsidRDefault="00F1672A" w:rsidP="00F1672A">
      <w:pPr>
        <w:numPr>
          <w:ilvl w:val="0"/>
          <w:numId w:val="2"/>
        </w:numPr>
        <w:tabs>
          <w:tab w:val="left" w:pos="714"/>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臺端如欲行使上述個資法第3條規定之各項權利，有關如何行使之方式，得向營業單位或利用本行客服專線412-2222 (以市話計費) 或免付費服務專線0800-365-889詢問或於本行網站（網址：https://www. bankchb.com）查詢。</w:t>
      </w:r>
    </w:p>
    <w:p w14:paraId="638AF86F" w14:textId="77777777" w:rsidR="00F1672A" w:rsidRPr="00F1672A" w:rsidRDefault="00F1672A" w:rsidP="00F1672A">
      <w:pPr>
        <w:tabs>
          <w:tab w:val="left" w:pos="714"/>
        </w:tabs>
        <w:spacing w:line="360" w:lineRule="exact"/>
        <w:ind w:leftChars="177" w:left="847" w:hangingChars="176" w:hanging="422"/>
        <w:jc w:val="both"/>
        <w:rPr>
          <w:rFonts w:asciiTheme="minorEastAsia" w:eastAsiaTheme="minorEastAsia" w:hAnsiTheme="minorEastAsia"/>
        </w:rPr>
      </w:pPr>
      <w:r w:rsidRPr="00F1672A">
        <w:rPr>
          <w:rFonts w:asciiTheme="minorEastAsia" w:eastAsiaTheme="minorEastAsia" w:hAnsiTheme="minorEastAsia"/>
        </w:rPr>
        <w:t>(</w:t>
      </w:r>
      <w:r w:rsidRPr="00F1672A">
        <w:rPr>
          <w:rFonts w:asciiTheme="minorEastAsia" w:eastAsiaTheme="minorEastAsia" w:hAnsiTheme="minorEastAsia" w:hint="eastAsia"/>
        </w:rPr>
        <w:t>Ⅲ</w:t>
      </w:r>
      <w:r w:rsidRPr="00F1672A">
        <w:rPr>
          <w:rFonts w:asciiTheme="minorEastAsia" w:eastAsiaTheme="minorEastAsia" w:hAnsiTheme="minorEastAsia"/>
        </w:rPr>
        <w:t>) If a cardholder intends to exercise the above-mentioned rights stipulated in Article 3 of the Personal Data Protection Act, he/she may contact the Bank's business unit or use the Bank's customer service hotline 412-2222 (landline rate applies) or the toll-free service hotline 0800-365-889, or inquire at the Bank's website (http://www.bankchb.com) on the method of exercising these rights.</w:t>
      </w:r>
    </w:p>
    <w:p w14:paraId="6569B61B" w14:textId="77777777" w:rsidR="00F1672A" w:rsidRPr="00F1672A" w:rsidRDefault="00F1672A" w:rsidP="00F1672A">
      <w:pPr>
        <w:numPr>
          <w:ilvl w:val="0"/>
          <w:numId w:val="2"/>
        </w:numPr>
        <w:tabs>
          <w:tab w:val="left" w:pos="714"/>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臺端得自由選擇是否提供相關個人資料及類別，惟 臺端所拒絕提供或提供不完全之個人資料及類別，如果是辦理業務審核或作業所需之資料，本行可能無法進行必要之業務審核或作業而無法提供 臺端相關服務或無法提供較佳之服務，敬請見諒。</w:t>
      </w:r>
    </w:p>
    <w:p w14:paraId="237C0659" w14:textId="77777777" w:rsidR="00F1672A" w:rsidRPr="00F1672A" w:rsidRDefault="00F1672A" w:rsidP="00F1672A">
      <w:pPr>
        <w:tabs>
          <w:tab w:val="left" w:pos="714"/>
        </w:tabs>
        <w:spacing w:line="360" w:lineRule="exac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t>(Ⅳ)Cardholders are free to choose whether to provide the relevant personal data and categories to be provided. However, if the cardholder refuses to provide or provides incomplete personal data and categories, and if those data are necessary for business r</w:t>
      </w:r>
      <w:r w:rsidRPr="00F1672A">
        <w:rPr>
          <w:rFonts w:asciiTheme="minorEastAsia" w:eastAsiaTheme="minorEastAsia" w:hAnsiTheme="minorEastAsia"/>
        </w:rPr>
        <w:t>eview or operation, the Bank may not be able to carry out the necessary business review or operation, thus unable to provide the cardholder related services or better services.</w:t>
      </w:r>
    </w:p>
    <w:p w14:paraId="680C4452" w14:textId="77777777" w:rsidR="00F1672A" w:rsidRPr="00F1672A" w:rsidRDefault="00F1672A" w:rsidP="00F1672A">
      <w:pPr>
        <w:numPr>
          <w:ilvl w:val="0"/>
          <w:numId w:val="2"/>
        </w:numPr>
        <w:tabs>
          <w:tab w:val="left" w:pos="714"/>
        </w:tabs>
        <w:spacing w:line="360" w:lineRule="exact"/>
        <w:ind w:hanging="1145"/>
        <w:jc w:val="both"/>
        <w:rPr>
          <w:rFonts w:asciiTheme="minorEastAsia" w:eastAsiaTheme="minorEastAsia" w:hAnsiTheme="minorEastAsia"/>
        </w:rPr>
      </w:pPr>
      <w:r w:rsidRPr="00F1672A">
        <w:rPr>
          <w:rFonts w:asciiTheme="minorEastAsia" w:eastAsiaTheme="minorEastAsia" w:hAnsiTheme="minorEastAsia" w:hint="eastAsia"/>
        </w:rPr>
        <w:lastRenderedPageBreak/>
        <w:t>本行利用 臺端個人資料進行行銷時， 臺端得向本行表示拒絕接受行銷。</w:t>
      </w:r>
    </w:p>
    <w:p w14:paraId="39A5DC46" w14:textId="77777777" w:rsidR="00F1672A" w:rsidRPr="00F1672A" w:rsidRDefault="00F1672A" w:rsidP="00F1672A">
      <w:pPr>
        <w:tabs>
          <w:tab w:val="left" w:pos="714"/>
        </w:tabs>
        <w:spacing w:line="360" w:lineRule="exact"/>
        <w:ind w:leftChars="177" w:left="847" w:hangingChars="176" w:hanging="422"/>
        <w:jc w:val="both"/>
        <w:rPr>
          <w:rFonts w:asciiTheme="minorEastAsia" w:eastAsiaTheme="minorEastAsia" w:hAnsiTheme="minorEastAsia"/>
        </w:rPr>
      </w:pPr>
      <w:r w:rsidRPr="00F1672A">
        <w:rPr>
          <w:rFonts w:asciiTheme="minorEastAsia" w:eastAsiaTheme="minorEastAsia" w:hAnsiTheme="minorEastAsia" w:hint="eastAsia"/>
        </w:rPr>
        <w:t>(Ⅴ) In the event that the Bank uses the cardholder's personal data for marketing purposes, the cardholder may indicate to the Bank that he/she refuses to accept the marketing.</w:t>
      </w:r>
    </w:p>
    <w:p w14:paraId="2B004525" w14:textId="77777777" w:rsidR="00F1672A" w:rsidRPr="00F1672A" w:rsidRDefault="00F1672A" w:rsidP="00F1672A">
      <w:pPr>
        <w:numPr>
          <w:ilvl w:val="0"/>
          <w:numId w:val="2"/>
        </w:numPr>
        <w:tabs>
          <w:tab w:val="left" w:pos="851"/>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經本行向 臺端告知上開事項後， 臺端已明確知悉本行蒐集、處理、利用或國際傳輸 臺端個人資料之相關內容無誤。</w:t>
      </w:r>
    </w:p>
    <w:p w14:paraId="44695C81" w14:textId="77777777" w:rsidR="00F1672A" w:rsidRPr="00F1672A" w:rsidRDefault="00F1672A" w:rsidP="00F1672A">
      <w:pPr>
        <w:tabs>
          <w:tab w:val="left" w:pos="851"/>
        </w:tabs>
        <w:spacing w:line="360" w:lineRule="exac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t>(Ⅵ) After the Bank has informed the cardholder of the above matters, the cardholder has been explicitly informed on the contents of the Bank's collection, processing, use, or international transmission of the cardholder's personal data.</w:t>
      </w:r>
    </w:p>
    <w:bookmarkEnd w:id="1"/>
    <w:p w14:paraId="190EA652" w14:textId="77777777" w:rsidR="00F1672A" w:rsidRPr="00F1672A" w:rsidRDefault="00F1672A" w:rsidP="00F1672A">
      <w:pPr>
        <w:spacing w:line="360" w:lineRule="exact"/>
        <w:jc w:val="both"/>
        <w:rPr>
          <w:rFonts w:ascii="新細明體" w:hAnsi="新細明體"/>
          <w:b/>
          <w:color w:val="FF0000"/>
        </w:rPr>
      </w:pPr>
      <w:r w:rsidRPr="00F1672A">
        <w:rPr>
          <w:rFonts w:ascii="新細明體" w:hAnsi="新細明體" w:hint="eastAsia"/>
          <w:b/>
          <w:color w:val="FF0000"/>
        </w:rPr>
        <w:t>八、悠遊聯名卡特別約定條款摘錄說明</w:t>
      </w:r>
    </w:p>
    <w:p w14:paraId="620F4904" w14:textId="77777777" w:rsidR="00F1672A" w:rsidRPr="00F1672A" w:rsidRDefault="00F1672A" w:rsidP="00F1672A">
      <w:pPr>
        <w:spacing w:line="360" w:lineRule="exact"/>
        <w:jc w:val="both"/>
        <w:rPr>
          <w:rFonts w:ascii="新細明體" w:hAnsi="新細明體"/>
          <w:b/>
          <w:color w:val="FF0000"/>
        </w:rPr>
      </w:pPr>
      <w:r w:rsidRPr="00F1672A">
        <w:rPr>
          <w:rFonts w:ascii="新細明體" w:hAnsi="新細明體" w:hint="eastAsia"/>
          <w:b/>
          <w:color w:val="FF0000"/>
        </w:rPr>
        <w:t>Ⅷ、Excerpt of Special Provisions for EasyCard Co-branded Card</w:t>
      </w:r>
    </w:p>
    <w:p w14:paraId="7F710540"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hint="eastAsia"/>
          <w:kern w:val="0"/>
        </w:rPr>
        <w:t>悠遊聯名卡由本行與</w:t>
      </w:r>
      <w:r w:rsidRPr="00F1672A">
        <w:rPr>
          <w:rFonts w:ascii="新細明體" w:hAnsi="新細明體"/>
          <w:kern w:val="0"/>
        </w:rPr>
        <w:t>「</w:t>
      </w:r>
      <w:r w:rsidRPr="00F1672A">
        <w:rPr>
          <w:rFonts w:ascii="新細明體" w:hAnsi="新細明體" w:hint="eastAsia"/>
          <w:kern w:val="0"/>
        </w:rPr>
        <w:t>悠遊卡</w:t>
      </w:r>
      <w:r w:rsidRPr="00F1672A">
        <w:rPr>
          <w:rFonts w:ascii="新細明體" w:hAnsi="新細明體"/>
          <w:kern w:val="0"/>
        </w:rPr>
        <w:t>股份有限公司」（以下簡稱</w:t>
      </w:r>
      <w:r w:rsidRPr="00F1672A">
        <w:rPr>
          <w:rFonts w:ascii="新細明體" w:hAnsi="新細明體" w:hint="eastAsia"/>
          <w:kern w:val="0"/>
        </w:rPr>
        <w:t>悠遊卡</w:t>
      </w:r>
      <w:r w:rsidRPr="00F1672A">
        <w:rPr>
          <w:rFonts w:ascii="新細明體" w:hAnsi="新細明體"/>
          <w:kern w:val="0"/>
        </w:rPr>
        <w:t>公司）</w:t>
      </w:r>
      <w:r w:rsidRPr="00F1672A">
        <w:rPr>
          <w:rFonts w:ascii="新細明體" w:hAnsi="新細明體" w:hint="eastAsia"/>
          <w:kern w:val="0"/>
        </w:rPr>
        <w:t>合作發行，悠遊</w:t>
      </w:r>
      <w:r w:rsidRPr="00F1672A">
        <w:rPr>
          <w:rFonts w:ascii="新細明體" w:hAnsi="新細明體"/>
          <w:kern w:val="0"/>
        </w:rPr>
        <w:t>聯名卡</w:t>
      </w:r>
      <w:r w:rsidRPr="00F1672A">
        <w:rPr>
          <w:rFonts w:ascii="新細明體" w:hAnsi="新細明體" w:hint="eastAsia"/>
          <w:kern w:val="0"/>
        </w:rPr>
        <w:t>中</w:t>
      </w:r>
      <w:r w:rsidRPr="00F1672A">
        <w:rPr>
          <w:rFonts w:ascii="新細明體" w:hAnsi="新細明體"/>
          <w:kern w:val="0"/>
        </w:rPr>
        <w:t>之</w:t>
      </w:r>
      <w:r w:rsidRPr="00F1672A">
        <w:rPr>
          <w:rFonts w:ascii="新細明體" w:hAnsi="新細明體" w:hint="eastAsia"/>
          <w:kern w:val="0"/>
        </w:rPr>
        <w:t>悠遊卡</w:t>
      </w:r>
      <w:r w:rsidRPr="00F1672A">
        <w:rPr>
          <w:rFonts w:ascii="新細明體" w:hAnsi="新細明體"/>
          <w:kern w:val="0"/>
        </w:rPr>
        <w:t>功能為記名式</w:t>
      </w:r>
      <w:r w:rsidRPr="00F1672A">
        <w:rPr>
          <w:rFonts w:ascii="新細明體" w:hAnsi="新細明體" w:hint="eastAsia"/>
          <w:kern w:val="0"/>
        </w:rPr>
        <w:t>悠遊卡</w:t>
      </w:r>
      <w:r w:rsidRPr="00F1672A">
        <w:rPr>
          <w:rFonts w:ascii="新細明體" w:hAnsi="新細明體"/>
          <w:kern w:val="0"/>
        </w:rPr>
        <w:t>，可提供掛失退費之服務。</w:t>
      </w:r>
    </w:p>
    <w:p w14:paraId="2DE3708C"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kern w:val="0"/>
        </w:rPr>
        <w:t>The EasyCard co-branded card is issued in collaboration between the Bank and “EasyCard Corporation”. The EasyCard feature on the co-branded card is a registered EasyCard, which allows report loss and refunds.</w:t>
      </w:r>
    </w:p>
    <w:p w14:paraId="09616DED"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hint="eastAsia"/>
          <w:kern w:val="0"/>
        </w:rPr>
        <w:t>悠遊聯名卡之「悠遊卡」功能依悠遊卡公司之規定消費使用。持卡人如欲使用悠遊卡自動加值服務，應先完成信用卡開卡及自動加值功能開啓作業，倘持卡人未完成信用卡開卡作業而使用悠遊聯名卡之悠遊卡功能，仍應對悠遊卡已完成自動加值所生之相關帳款負擔清償之責。自動加值功能</w:t>
      </w:r>
      <w:r w:rsidRPr="00F1672A">
        <w:rPr>
          <w:rFonts w:ascii="新細明體" w:hAnsi="新細明體" w:hint="eastAsia"/>
          <w:kern w:val="0"/>
          <w:lang w:eastAsia="zh-HK"/>
        </w:rPr>
        <w:t>一經</w:t>
      </w:r>
      <w:r w:rsidRPr="00F1672A">
        <w:rPr>
          <w:rFonts w:ascii="新細明體" w:hAnsi="新細明體" w:hint="eastAsia"/>
          <w:kern w:val="0"/>
        </w:rPr>
        <w:t>開啓後，</w:t>
      </w:r>
      <w:r w:rsidRPr="00F1672A">
        <w:rPr>
          <w:rFonts w:ascii="新細明體" w:hAnsi="新細明體" w:hint="eastAsia"/>
          <w:kern w:val="0"/>
          <w:lang w:eastAsia="zh-HK"/>
        </w:rPr>
        <w:t>持卡人嗣後即</w:t>
      </w:r>
      <w:r w:rsidRPr="00F1672A">
        <w:rPr>
          <w:rFonts w:ascii="新細明體" w:hAnsi="新細明體" w:hint="eastAsia"/>
          <w:kern w:val="0"/>
        </w:rPr>
        <w:t>不得</w:t>
      </w:r>
      <w:r w:rsidRPr="00F1672A">
        <w:rPr>
          <w:rFonts w:ascii="新細明體" w:hAnsi="新細明體" w:hint="eastAsia"/>
          <w:kern w:val="0"/>
          <w:lang w:eastAsia="zh-HK"/>
        </w:rPr>
        <w:t>再要求</w:t>
      </w:r>
      <w:r w:rsidRPr="00F1672A">
        <w:rPr>
          <w:rFonts w:ascii="新細明體" w:hAnsi="新細明體" w:hint="eastAsia"/>
          <w:kern w:val="0"/>
        </w:rPr>
        <w:t>關閉。</w:t>
      </w:r>
      <w:r w:rsidRPr="00F1672A">
        <w:rPr>
          <w:rFonts w:ascii="新細明體" w:hAnsi="新細明體"/>
          <w:kern w:val="0"/>
        </w:rPr>
        <w:t>自動加值</w:t>
      </w:r>
      <w:r w:rsidRPr="00F1672A">
        <w:rPr>
          <w:rFonts w:ascii="新細明體" w:hAnsi="新細明體" w:hint="eastAsia"/>
          <w:kern w:val="0"/>
        </w:rPr>
        <w:t>係</w:t>
      </w:r>
      <w:r w:rsidRPr="00F1672A">
        <w:rPr>
          <w:rFonts w:ascii="新細明體" w:hAnsi="新細明體"/>
          <w:kern w:val="0"/>
        </w:rPr>
        <w:t>指持卡人儲值金額不足以支付當次消費或低於</w:t>
      </w:r>
      <w:r w:rsidRPr="00F1672A">
        <w:rPr>
          <w:rFonts w:ascii="新細明體" w:hAnsi="新細明體" w:hint="eastAsia"/>
          <w:kern w:val="0"/>
        </w:rPr>
        <w:t>新臺幣100元</w:t>
      </w:r>
      <w:r w:rsidRPr="00F1672A">
        <w:rPr>
          <w:rFonts w:ascii="新細明體" w:hAnsi="新細明體"/>
          <w:kern w:val="0"/>
        </w:rPr>
        <w:t>時，</w:t>
      </w:r>
      <w:r w:rsidRPr="00F1672A">
        <w:rPr>
          <w:rFonts w:ascii="新細明體" w:hAnsi="新細明體" w:hint="eastAsia"/>
          <w:kern w:val="0"/>
        </w:rPr>
        <w:t>可</w:t>
      </w:r>
      <w:r w:rsidRPr="00F1672A">
        <w:rPr>
          <w:rFonts w:ascii="新細明體" w:hAnsi="新細明體"/>
          <w:kern w:val="0"/>
        </w:rPr>
        <w:t>透過自動加值設備，</w:t>
      </w:r>
      <w:r w:rsidRPr="00F1672A">
        <w:rPr>
          <w:rFonts w:ascii="新細明體" w:hAnsi="新細明體" w:hint="eastAsia"/>
          <w:kern w:val="0"/>
        </w:rPr>
        <w:t>自悠遊聯名卡之信用額度中，自動加值一定金額至悠遊卡</w:t>
      </w:r>
      <w:r w:rsidRPr="00F1672A">
        <w:rPr>
          <w:rFonts w:ascii="新細明體" w:hAnsi="新細明體" w:hint="eastAsia"/>
          <w:kern w:val="0"/>
          <w:lang w:eastAsia="zh-HK"/>
        </w:rPr>
        <w:t>內</w:t>
      </w:r>
      <w:r w:rsidRPr="00F1672A">
        <w:rPr>
          <w:rFonts w:ascii="新細明體" w:hAnsi="新細明體" w:hint="eastAsia"/>
          <w:kern w:val="0"/>
        </w:rPr>
        <w:t>；自動加值等同持卡人之信用卡刷卡消費</w:t>
      </w:r>
      <w:r w:rsidRPr="00F1672A">
        <w:rPr>
          <w:rFonts w:ascii="新細明體" w:hAnsi="新細明體"/>
          <w:kern w:val="0"/>
        </w:rPr>
        <w:t>。</w:t>
      </w:r>
    </w:p>
    <w:p w14:paraId="79C2C003"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kern w:val="0"/>
        </w:rPr>
        <w:t>The use of the “EasyCard” feature on the EasyCard co-branded card is subject to the regulations set by EasyCard Corporation. Cardholders who intend to use the EasyCard autoload service should first complete the activation procedures for the credit card and the autoload function. If the cardholder uses the EasyCard function of the credit card without completing the credit card activation, the cardholder will still be liable for any charges incurred as a result of the autoload carried out. Autoload cannot be de-activated after it has been activated by the cardholder. Autoload means the card will automatically collect a specific amount from the EasyCard co-branded credit card’s credit limit to the EasyCard function through the connected autoload equipment whenever the EasyCard balance falls below NTD100 or is insufficient to make the current purchase. Autoload is equivalent to the cardholder’s credit card spending.</w:t>
      </w:r>
    </w:p>
    <w:p w14:paraId="3F4D25A8"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t>卡片遺失、被竊、滅失或其他喪失占有（摘錄自悠遊聯名卡特別約定條款第3條）</w:t>
      </w:r>
    </w:p>
    <w:p w14:paraId="0DAA6D89" w14:textId="77777777" w:rsidR="00F1672A" w:rsidRPr="00F1672A" w:rsidRDefault="00F1672A" w:rsidP="00F1672A">
      <w:pPr>
        <w:autoSpaceDE w:val="0"/>
        <w:autoSpaceDN w:val="0"/>
        <w:adjustRightInd w:val="0"/>
        <w:spacing w:line="360" w:lineRule="exact"/>
        <w:ind w:leftChars="237" w:left="991" w:hangingChars="176" w:hanging="422"/>
        <w:jc w:val="both"/>
        <w:rPr>
          <w:rFonts w:ascii="新細明體" w:hAnsi="新細明體"/>
          <w:kern w:val="0"/>
        </w:rPr>
      </w:pPr>
      <w:r w:rsidRPr="00F1672A">
        <w:rPr>
          <w:rFonts w:ascii="新細明體" w:hAnsi="新細明體" w:hint="eastAsia"/>
          <w:kern w:val="0"/>
        </w:rPr>
        <w:t>(Ⅰ) Misplacement, theft, damage and loss of the card (Excerpted from Article 3 of the Special Provisions for EasyCard Co-branded Card).</w:t>
      </w:r>
    </w:p>
    <w:p w14:paraId="5E38C987" w14:textId="77777777" w:rsidR="00F1672A" w:rsidRPr="00F1672A" w:rsidRDefault="00F1672A" w:rsidP="00F1672A">
      <w:pPr>
        <w:numPr>
          <w:ilvl w:val="0"/>
          <w:numId w:val="4"/>
        </w:numPr>
        <w:autoSpaceDE w:val="0"/>
        <w:autoSpaceDN w:val="0"/>
        <w:adjustRightInd w:val="0"/>
        <w:snapToGrid w:val="0"/>
        <w:spacing w:line="360" w:lineRule="exact"/>
        <w:ind w:left="964" w:hanging="255"/>
        <w:jc w:val="both"/>
        <w:rPr>
          <w:rFonts w:ascii="新細明體" w:hAnsi="新細明體"/>
          <w:kern w:val="0"/>
        </w:rPr>
      </w:pPr>
      <w:r w:rsidRPr="00F1672A">
        <w:rPr>
          <w:rFonts w:ascii="新細明體" w:hAnsi="新細明體" w:hint="eastAsia"/>
          <w:kern w:val="0"/>
        </w:rPr>
        <w:t>悠遊聯名卡係屬本行所有，持卡人應盡善良管理人之注意使用並保管該卡，避免卡片遺失、被竊、詐取、滅失或遭第三人占有，並應防止他人獲悉持卡人之卡片相關資訊。</w:t>
      </w:r>
    </w:p>
    <w:p w14:paraId="4398390D" w14:textId="77777777" w:rsidR="00F1672A" w:rsidRPr="00F1672A" w:rsidRDefault="00F1672A" w:rsidP="00F1672A">
      <w:pPr>
        <w:autoSpaceDE w:val="0"/>
        <w:autoSpaceDN w:val="0"/>
        <w:adjustRightInd w:val="0"/>
        <w:snapToGrid w:val="0"/>
        <w:spacing w:line="360" w:lineRule="exact"/>
        <w:ind w:leftChars="307" w:left="991" w:hangingChars="106" w:hanging="254"/>
        <w:jc w:val="both"/>
        <w:rPr>
          <w:rFonts w:ascii="新細明體" w:hAnsi="新細明體"/>
          <w:kern w:val="0"/>
        </w:rPr>
      </w:pPr>
      <w:r w:rsidRPr="00F1672A">
        <w:rPr>
          <w:rFonts w:ascii="新細明體" w:hAnsi="新細明體"/>
          <w:kern w:val="0"/>
        </w:rPr>
        <w:t>1. The EasyCard co-branded credit card is a property of the Bank. The cardholder has the responsibility to maintain proper custody of the card within the duty of care as a prudent manager, and prevent it from misplacement, theft, fraud, damage or possession by any third party. The cardholder shall also avoid revealing card-related information to others.</w:t>
      </w:r>
    </w:p>
    <w:p w14:paraId="41D18EF9" w14:textId="77777777" w:rsidR="00F1672A" w:rsidRPr="00F1672A" w:rsidRDefault="00F1672A" w:rsidP="00F1672A">
      <w:pPr>
        <w:numPr>
          <w:ilvl w:val="0"/>
          <w:numId w:val="4"/>
        </w:numPr>
        <w:autoSpaceDE w:val="0"/>
        <w:autoSpaceDN w:val="0"/>
        <w:adjustRightInd w:val="0"/>
        <w:snapToGrid w:val="0"/>
        <w:spacing w:line="360" w:lineRule="exact"/>
        <w:ind w:left="964" w:hanging="255"/>
        <w:jc w:val="both"/>
        <w:rPr>
          <w:rFonts w:ascii="新細明體" w:hAnsi="新細明體"/>
          <w:kern w:val="0"/>
        </w:rPr>
      </w:pPr>
      <w:r w:rsidRPr="00F1672A">
        <w:rPr>
          <w:rFonts w:ascii="新細明體" w:hAnsi="新細明體" w:hint="eastAsia"/>
          <w:kern w:val="0"/>
        </w:rPr>
        <w:t>悠遊聯名卡如有遺失、被竊或有其他喪失占有情事時（以下簡稱遺失之情形），持卡人應儘速通知本行或向其他經本行指定機構辦理信用卡掛失停用手續，停止悠遊卡之功能。有關持卡人掛失停用權益及自負額相關權利義務，悉依本行信用卡約定條款之規範辦理。</w:t>
      </w:r>
    </w:p>
    <w:p w14:paraId="1F66CBD6" w14:textId="77777777" w:rsidR="00F1672A" w:rsidRPr="00F1672A" w:rsidRDefault="00F1672A" w:rsidP="00F1672A">
      <w:pPr>
        <w:autoSpaceDE w:val="0"/>
        <w:autoSpaceDN w:val="0"/>
        <w:adjustRightInd w:val="0"/>
        <w:snapToGrid w:val="0"/>
        <w:spacing w:line="360" w:lineRule="exact"/>
        <w:ind w:leftChars="296" w:left="991" w:hangingChars="117" w:hanging="281"/>
        <w:jc w:val="both"/>
        <w:rPr>
          <w:rFonts w:ascii="新細明體" w:hAnsi="新細明體"/>
          <w:kern w:val="0"/>
        </w:rPr>
      </w:pPr>
      <w:r w:rsidRPr="00F1672A">
        <w:rPr>
          <w:rFonts w:ascii="新細明體" w:hAnsi="新細明體"/>
          <w:kern w:val="0"/>
        </w:rPr>
        <w:t xml:space="preserve">2. If the EasyCard co-branded credit card is misplaced, stolen or in any way lost (collectively referred to as lost), the cardholder must notify the Bank or its designated agents as soon as possible to process loss report </w:t>
      </w:r>
      <w:r w:rsidRPr="00F1672A">
        <w:rPr>
          <w:rFonts w:ascii="新細明體" w:hAnsi="新細明體"/>
          <w:kern w:val="0"/>
        </w:rPr>
        <w:lastRenderedPageBreak/>
        <w:t>of the EasyCard co-branded credit card, and suspend the Easycard’s autoload function. The cardholder’s rights and obligations related to the report loss and suspension of his/her card and the liable losses shall be governed by the terms and conditions of the Bank’s Provisions for Credit Card.</w:t>
      </w:r>
    </w:p>
    <w:p w14:paraId="45A6A15D" w14:textId="77777777" w:rsidR="00F1672A" w:rsidRPr="00F1672A" w:rsidRDefault="00F1672A" w:rsidP="00F1672A">
      <w:pPr>
        <w:numPr>
          <w:ilvl w:val="0"/>
          <w:numId w:val="4"/>
        </w:numPr>
        <w:autoSpaceDE w:val="0"/>
        <w:autoSpaceDN w:val="0"/>
        <w:adjustRightInd w:val="0"/>
        <w:snapToGrid w:val="0"/>
        <w:spacing w:line="360" w:lineRule="exact"/>
        <w:ind w:left="993" w:hanging="284"/>
        <w:jc w:val="both"/>
        <w:rPr>
          <w:rFonts w:ascii="新細明體" w:hAnsi="新細明體"/>
          <w:kern w:val="0"/>
        </w:rPr>
      </w:pPr>
      <w:r w:rsidRPr="00F1672A">
        <w:rPr>
          <w:rFonts w:ascii="新細明體" w:hAnsi="新細明體" w:hint="eastAsia"/>
          <w:kern w:val="0"/>
        </w:rPr>
        <w:t>悠遊聯名卡完成掛失手續前二十四小時至完成掛失手續後三小時內，遭冒用自動加值之損失悉依信用卡約定條款辦理；完成前項掛失手續後3小時內，悠遊卡扣款被冒用所發生之損失，由持卡人自行負擔；儲值餘額將於完成掛失手續後約40個工作日內，按悠遊卡公司掛失後3小時系統紀錄之儲值餘額，扣除由本行負擔遭冒用自動加值之金額（該款項將返還予本行），如有剩餘餘額，將退還至持卡人信用卡帳戶中。但若掛失後3小時系統紀錄之儲值餘額為負值時，不論自動加值功能是否已開啟，持卡人同意將該筆負值款項視為一般消費款，計入持卡人信用卡帳戶中向持卡人收取。</w:t>
      </w:r>
    </w:p>
    <w:p w14:paraId="248957B6" w14:textId="77777777" w:rsidR="00F1672A" w:rsidRPr="00F1672A" w:rsidRDefault="00F1672A" w:rsidP="00F1672A">
      <w:pPr>
        <w:autoSpaceDE w:val="0"/>
        <w:autoSpaceDN w:val="0"/>
        <w:adjustRightInd w:val="0"/>
        <w:snapToGrid w:val="0"/>
        <w:spacing w:line="360" w:lineRule="exact"/>
        <w:ind w:leftChars="295" w:left="991" w:hangingChars="118" w:hanging="283"/>
        <w:jc w:val="both"/>
        <w:rPr>
          <w:rFonts w:ascii="新細明體" w:hAnsi="新細明體"/>
          <w:kern w:val="0"/>
        </w:rPr>
      </w:pPr>
      <w:r w:rsidRPr="00F1672A">
        <w:rPr>
          <w:rFonts w:ascii="新細明體" w:hAnsi="新細明體"/>
          <w:kern w:val="0"/>
        </w:rPr>
        <w:t>3. In the event of a misuse, losses that have been topped up using the autoload function at any time between 24 hours before the EasyCard co-branded credit card is reported lost until 3 hours after the loss is reported will refer to the Bank’s Provisions for Credit Card. Misuses of existing EasyCard balance within the first three hours after reporting the loss shall be borne by the cardholder. Within 40 working days after the card is reported lost, the Bank will collect back any amount it has prepaid for autoload top-ups into the misused card from the balance maintained on record by Easycard Corporation as of three hours after the loss is reported. Any remaining balances will be refunded back into the cardholder’s credit card account. However, if the record shows a negative balance as of three hours after the loss report, the cardholder shall agree to treat this negative balance as a debit and have it collected by the Bank from the cardholder’s credit card bill, regardless of whether autoload function is active.</w:t>
      </w:r>
    </w:p>
    <w:p w14:paraId="43F69C50"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t>悠遊卡</w:t>
      </w:r>
      <w:r w:rsidRPr="00F1672A">
        <w:rPr>
          <w:rFonts w:ascii="新細明體" w:hAnsi="新細明體"/>
          <w:kern w:val="0"/>
        </w:rPr>
        <w:t>餘額處理</w:t>
      </w:r>
      <w:r w:rsidRPr="00F1672A">
        <w:rPr>
          <w:rFonts w:ascii="新細明體" w:hAnsi="新細明體" w:hint="eastAsia"/>
          <w:kern w:val="0"/>
        </w:rPr>
        <w:t>（摘錄自悠遊聯名卡特別約定條款第4條及第5條）</w:t>
      </w:r>
    </w:p>
    <w:p w14:paraId="66D76F91" w14:textId="77777777" w:rsidR="00F1672A" w:rsidRPr="00F1672A" w:rsidRDefault="00F1672A" w:rsidP="00F1672A">
      <w:pPr>
        <w:autoSpaceDE w:val="0"/>
        <w:autoSpaceDN w:val="0"/>
        <w:adjustRightInd w:val="0"/>
        <w:spacing w:line="360" w:lineRule="exact"/>
        <w:ind w:leftChars="237" w:left="991" w:hangingChars="176" w:hanging="422"/>
        <w:jc w:val="both"/>
        <w:rPr>
          <w:rFonts w:ascii="新細明體" w:hAnsi="新細明體"/>
          <w:kern w:val="0"/>
        </w:rPr>
      </w:pPr>
      <w:r w:rsidRPr="00F1672A">
        <w:rPr>
          <w:rFonts w:ascii="新細明體" w:hAnsi="新細明體" w:hint="eastAsia"/>
          <w:kern w:val="0"/>
        </w:rPr>
        <w:t>(Ⅱ) Processing EasyCard balance (Excerpted from Articles 4 and 5 of the Special Provisions for EasyCard Co-branded Card)</w:t>
      </w:r>
    </w:p>
    <w:p w14:paraId="71E00AF4" w14:textId="77777777" w:rsidR="00F1672A" w:rsidRPr="00F1672A" w:rsidRDefault="00F1672A" w:rsidP="00F1672A">
      <w:pPr>
        <w:numPr>
          <w:ilvl w:val="0"/>
          <w:numId w:val="5"/>
        </w:numPr>
        <w:autoSpaceDE w:val="0"/>
        <w:autoSpaceDN w:val="0"/>
        <w:adjustRightInd w:val="0"/>
        <w:spacing w:line="360" w:lineRule="exact"/>
        <w:ind w:leftChars="295" w:left="948" w:hangingChars="100" w:hanging="240"/>
        <w:jc w:val="both"/>
        <w:rPr>
          <w:rFonts w:ascii="新細明體" w:hAnsi="新細明體"/>
          <w:kern w:val="0"/>
        </w:rPr>
      </w:pPr>
      <w:r w:rsidRPr="00F1672A">
        <w:rPr>
          <w:rFonts w:ascii="新細明體" w:hAnsi="新細明體"/>
          <w:kern w:val="0"/>
        </w:rPr>
        <w:t>持卡片及個人身分證明文件親至悠遊卡公司</w:t>
      </w:r>
      <w:r w:rsidRPr="00F1672A">
        <w:rPr>
          <w:rFonts w:ascii="新細明體" w:hAnsi="新細明體" w:hint="eastAsia"/>
          <w:kern w:val="0"/>
        </w:rPr>
        <w:t>客服中心</w:t>
      </w:r>
      <w:r w:rsidRPr="00F1672A">
        <w:rPr>
          <w:rFonts w:ascii="新細明體" w:hAnsi="新細明體"/>
          <w:kern w:val="0"/>
        </w:rPr>
        <w:t>辦理悠遊卡退卡，悠遊卡餘額以現金方式返還</w:t>
      </w:r>
      <w:r w:rsidRPr="00F1672A">
        <w:rPr>
          <w:rFonts w:ascii="新細明體" w:hAnsi="新細明體" w:hint="eastAsia"/>
          <w:kern w:val="0"/>
        </w:rPr>
        <w:t>，並收取終止契約作業手續費</w:t>
      </w:r>
      <w:r w:rsidRPr="00F1672A">
        <w:rPr>
          <w:rFonts w:ascii="新細明體" w:hAnsi="新細明體"/>
          <w:kern w:val="0"/>
        </w:rPr>
        <w:t>。</w:t>
      </w:r>
    </w:p>
    <w:p w14:paraId="3B112774" w14:textId="77777777" w:rsidR="00F1672A" w:rsidRPr="00F1672A" w:rsidRDefault="00F1672A" w:rsidP="00F1672A">
      <w:pPr>
        <w:autoSpaceDE w:val="0"/>
        <w:autoSpaceDN w:val="0"/>
        <w:adjustRightInd w:val="0"/>
        <w:spacing w:line="360" w:lineRule="exact"/>
        <w:ind w:leftChars="296" w:left="991" w:hangingChars="117" w:hanging="281"/>
        <w:jc w:val="both"/>
        <w:rPr>
          <w:rFonts w:ascii="新細明體" w:hAnsi="新細明體"/>
          <w:kern w:val="0"/>
        </w:rPr>
      </w:pPr>
      <w:r w:rsidRPr="00F1672A">
        <w:rPr>
          <w:rFonts w:ascii="新細明體" w:hAnsi="新細明體"/>
          <w:kern w:val="0"/>
        </w:rPr>
        <w:t>1. The cardholder may visit the EasyCard customer service center with the EasyCard co-branded credit card and an identity proof, and the EasyCard balance will be refunded in cash, net of processing fees, for the termination.</w:t>
      </w:r>
    </w:p>
    <w:p w14:paraId="1C236DE0"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至</w:t>
      </w:r>
      <w:r w:rsidRPr="00F1672A">
        <w:rPr>
          <w:rFonts w:ascii="新細明體" w:hAnsi="新細明體" w:hint="eastAsia"/>
          <w:kern w:val="0"/>
          <w:lang w:eastAsia="zh-HK"/>
        </w:rPr>
        <w:t>台北</w:t>
      </w:r>
      <w:r w:rsidRPr="00F1672A">
        <w:rPr>
          <w:rFonts w:ascii="新細明體" w:hAnsi="新細明體" w:hint="eastAsia"/>
          <w:kern w:val="0"/>
        </w:rPr>
        <w:t>捷運各車站之悠遊卡加值機（</w:t>
      </w:r>
      <w:r w:rsidRPr="00F1672A">
        <w:rPr>
          <w:rFonts w:ascii="新細明體" w:hAnsi="新細明體"/>
          <w:kern w:val="0"/>
        </w:rPr>
        <w:t>AVM</w:t>
      </w:r>
      <w:r w:rsidRPr="00F1672A">
        <w:rPr>
          <w:rFonts w:ascii="新細明體" w:hAnsi="新細明體" w:hint="eastAsia"/>
          <w:kern w:val="0"/>
        </w:rPr>
        <w:t>）或全家便利商店之FamiPort操作退卡交易，嗣由本行辦理「餘額轉置」作業。</w:t>
      </w:r>
    </w:p>
    <w:p w14:paraId="163AF0F6" w14:textId="77777777" w:rsidR="00F1672A" w:rsidRPr="00F1672A" w:rsidRDefault="00F1672A" w:rsidP="00F1672A">
      <w:pPr>
        <w:autoSpaceDE w:val="0"/>
        <w:autoSpaceDN w:val="0"/>
        <w:adjustRightInd w:val="0"/>
        <w:spacing w:line="360" w:lineRule="exact"/>
        <w:ind w:leftChars="295" w:left="989" w:hangingChars="117" w:hanging="281"/>
        <w:jc w:val="both"/>
        <w:rPr>
          <w:rFonts w:ascii="新細明體" w:hAnsi="新細明體"/>
          <w:kern w:val="0"/>
        </w:rPr>
      </w:pPr>
      <w:r w:rsidRPr="00F1672A">
        <w:rPr>
          <w:rFonts w:ascii="新細明體" w:hAnsi="新細明體"/>
          <w:kern w:val="0"/>
        </w:rPr>
        <w:t>2. The cardholder may use an add value machine (AVM) located at any Taipei MRT station, or FamiPort of FamilyMart to return the card. The EasyCard balance will be refunded by the Bank to the cardholder’s credit card account.</w:t>
      </w:r>
    </w:p>
    <w:p w14:paraId="6E3AC4E3"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悠遊聯名卡功能停用時，持卡人應剪斷卡片並繳回本行辦理「餘額轉置」作業。</w:t>
      </w:r>
    </w:p>
    <w:p w14:paraId="5FA02928" w14:textId="77777777" w:rsidR="00F1672A" w:rsidRPr="00F1672A" w:rsidRDefault="00F1672A" w:rsidP="00F1672A">
      <w:pPr>
        <w:autoSpaceDE w:val="0"/>
        <w:autoSpaceDN w:val="0"/>
        <w:adjustRightInd w:val="0"/>
        <w:spacing w:line="360" w:lineRule="exact"/>
        <w:ind w:leftChars="295" w:left="1130" w:hangingChars="176" w:hanging="422"/>
        <w:jc w:val="both"/>
        <w:rPr>
          <w:rFonts w:ascii="新細明體" w:hAnsi="新細明體"/>
          <w:kern w:val="0"/>
        </w:rPr>
      </w:pPr>
      <w:r w:rsidRPr="00F1672A">
        <w:rPr>
          <w:rFonts w:ascii="新細明體" w:hAnsi="新細明體"/>
          <w:kern w:val="0"/>
        </w:rPr>
        <w:t>3. The cardholder shall keep the card intact and deliver it to the Bank’s business unit to suspend the use of the card and for balance transfer operations.</w:t>
      </w:r>
    </w:p>
    <w:p w14:paraId="1E57C491"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若持卡人未依規定繳回卡片予以本行，其於「餘額轉置」作業之後所產生之扣款交易及自動加值帳款，持卡人仍應負清償之責。</w:t>
      </w:r>
    </w:p>
    <w:p w14:paraId="281CAAC5" w14:textId="77777777" w:rsidR="00F1672A" w:rsidRPr="00F1672A" w:rsidRDefault="00F1672A" w:rsidP="00F1672A">
      <w:pPr>
        <w:autoSpaceDE w:val="0"/>
        <w:autoSpaceDN w:val="0"/>
        <w:adjustRightInd w:val="0"/>
        <w:spacing w:line="360" w:lineRule="exact"/>
        <w:ind w:leftChars="296" w:left="991" w:hangingChars="117" w:hanging="281"/>
        <w:jc w:val="both"/>
        <w:rPr>
          <w:rFonts w:ascii="新細明體" w:hAnsi="新細明體"/>
          <w:kern w:val="0"/>
        </w:rPr>
      </w:pPr>
      <w:r w:rsidRPr="00F1672A">
        <w:rPr>
          <w:rFonts w:ascii="新細明體" w:hAnsi="新細明體"/>
          <w:kern w:val="0"/>
        </w:rPr>
        <w:t>4. If the cardholder fails to return the card to the Bank in accordance with the provisions of this article, the cardholder shall be still liable for purchases and payments including autoload transactions made after balances transfers.</w:t>
      </w:r>
    </w:p>
    <w:p w14:paraId="6ED014F7"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t>應付費用處理（摘錄自悠遊聯名卡特別約定條款第8條）</w:t>
      </w:r>
    </w:p>
    <w:p w14:paraId="3FC139EC" w14:textId="77777777" w:rsidR="00F1672A" w:rsidRPr="00F1672A" w:rsidRDefault="00F1672A" w:rsidP="00F1672A">
      <w:pPr>
        <w:autoSpaceDE w:val="0"/>
        <w:autoSpaceDN w:val="0"/>
        <w:adjustRightInd w:val="0"/>
        <w:spacing w:line="360" w:lineRule="exact"/>
        <w:ind w:leftChars="236" w:left="988" w:hangingChars="176" w:hanging="422"/>
        <w:jc w:val="both"/>
        <w:rPr>
          <w:rFonts w:ascii="新細明體" w:hAnsi="新細明體"/>
          <w:kern w:val="0"/>
        </w:rPr>
      </w:pPr>
      <w:r w:rsidRPr="00F1672A">
        <w:rPr>
          <w:rFonts w:ascii="新細明體" w:hAnsi="新細明體" w:hint="eastAsia"/>
          <w:kern w:val="0"/>
        </w:rPr>
        <w:lastRenderedPageBreak/>
        <w:t>(Ⅲ) Procedures for processing payables (Excerpted from Article 8 of the Special Provisions for EasyCard Co-branded Card)</w:t>
      </w:r>
    </w:p>
    <w:p w14:paraId="72D7E5AD" w14:textId="77777777" w:rsidR="00F1672A" w:rsidRPr="00F1672A" w:rsidRDefault="00F1672A" w:rsidP="00F1672A">
      <w:pPr>
        <w:autoSpaceDE w:val="0"/>
        <w:autoSpaceDN w:val="0"/>
        <w:adjustRightInd w:val="0"/>
        <w:spacing w:line="360" w:lineRule="exact"/>
        <w:ind w:leftChars="167" w:left="401" w:firstLineChars="246" w:firstLine="590"/>
        <w:jc w:val="both"/>
        <w:rPr>
          <w:rFonts w:ascii="新細明體" w:hAnsi="新細明體"/>
          <w:kern w:val="0"/>
        </w:rPr>
      </w:pPr>
      <w:r w:rsidRPr="00F1672A">
        <w:rPr>
          <w:rFonts w:ascii="新細明體" w:hAnsi="新細明體" w:hint="eastAsia"/>
          <w:kern w:val="0"/>
        </w:rPr>
        <w:t>持卡人應付之作業處理費、手續費及其他費用等，將列入持卡人信用卡應付帳款中併同請款。</w:t>
      </w:r>
    </w:p>
    <w:p w14:paraId="5F9320F8" w14:textId="77777777" w:rsidR="00F1672A" w:rsidRPr="00F1672A" w:rsidRDefault="00F1672A" w:rsidP="00F1672A">
      <w:pPr>
        <w:autoSpaceDE w:val="0"/>
        <w:autoSpaceDN w:val="0"/>
        <w:adjustRightInd w:val="0"/>
        <w:spacing w:line="360" w:lineRule="exact"/>
        <w:ind w:leftChars="413" w:left="991" w:firstLine="2"/>
        <w:jc w:val="both"/>
        <w:rPr>
          <w:rFonts w:ascii="新細明體" w:hAnsi="新細明體"/>
          <w:kern w:val="0"/>
        </w:rPr>
      </w:pPr>
      <w:r w:rsidRPr="00F1672A">
        <w:rPr>
          <w:rFonts w:ascii="新細明體" w:hAnsi="新細明體"/>
          <w:kern w:val="0"/>
        </w:rPr>
        <w:t>Any processing fees, service fees, and other charges that the cardholder is liable to pay under these Provisions shall be claimed collectively as debit payables.</w:t>
      </w:r>
    </w:p>
    <w:p w14:paraId="2A64C581" w14:textId="77777777" w:rsidR="00F1672A" w:rsidRPr="00F1672A" w:rsidRDefault="00F1672A" w:rsidP="00F1672A">
      <w:pPr>
        <w:autoSpaceDE w:val="0"/>
        <w:autoSpaceDN w:val="0"/>
        <w:adjustRightInd w:val="0"/>
        <w:spacing w:line="360" w:lineRule="exact"/>
        <w:ind w:leftChars="412" w:left="991" w:hanging="2"/>
        <w:jc w:val="both"/>
        <w:rPr>
          <w:rFonts w:ascii="新細明體" w:hAnsi="新細明體"/>
          <w:kern w:val="0"/>
        </w:rPr>
      </w:pPr>
      <w:r w:rsidRPr="00F1672A">
        <w:rPr>
          <w:rFonts w:ascii="新細明體" w:hAnsi="新細明體" w:hint="eastAsia"/>
          <w:kern w:val="0"/>
        </w:rPr>
        <w:t>惟當持卡人自行向悠遊卡公司申請終止契約作業或悠遊卡書面交易紀錄時，悠遊卡公司得向持卡人收取手續費或逕自悠遊卡之儲值餘額中扣抵，手續費金額依悠遊卡公司之「悠遊卡公司使用者約定條款」辦理。</w:t>
      </w:r>
    </w:p>
    <w:p w14:paraId="76F99F8E" w14:textId="77777777" w:rsidR="00F1672A" w:rsidRPr="00F1672A" w:rsidRDefault="00F1672A" w:rsidP="00F1672A">
      <w:pPr>
        <w:autoSpaceDE w:val="0"/>
        <w:autoSpaceDN w:val="0"/>
        <w:adjustRightInd w:val="0"/>
        <w:spacing w:line="360" w:lineRule="exact"/>
        <w:ind w:leftChars="412" w:left="991" w:hanging="2"/>
        <w:jc w:val="both"/>
        <w:rPr>
          <w:rFonts w:ascii="新細明體" w:hAnsi="新細明體"/>
          <w:kern w:val="0"/>
        </w:rPr>
      </w:pPr>
      <w:r w:rsidRPr="00F1672A">
        <w:rPr>
          <w:rFonts w:ascii="新細明體" w:hAnsi="新細明體"/>
          <w:kern w:val="0"/>
        </w:rPr>
        <w:t>However, when the cardholder applies to the EasyCard Corporation to terminate the contract or written transaction records by him/herself, shall be collected by EasyCard Corporation either separately from the cardholder or directly from the cardholder’s EasyCard balance, the handling fee is handled in accordance with the EasyCard Corporation’s relevant service terms.</w:t>
      </w:r>
    </w:p>
    <w:p w14:paraId="616B058B"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kern w:val="0"/>
        </w:rPr>
        <w:t>其他約定事項</w:t>
      </w:r>
      <w:r w:rsidRPr="00F1672A">
        <w:rPr>
          <w:rFonts w:ascii="新細明體" w:hAnsi="新細明體" w:hint="eastAsia"/>
          <w:kern w:val="0"/>
        </w:rPr>
        <w:t>（摘錄自悠遊聯名卡特別約定條款第10條）</w:t>
      </w:r>
    </w:p>
    <w:p w14:paraId="61C0822E" w14:textId="77777777" w:rsidR="00F1672A" w:rsidRPr="00F1672A" w:rsidRDefault="00F1672A" w:rsidP="00F1672A">
      <w:pPr>
        <w:autoSpaceDE w:val="0"/>
        <w:autoSpaceDN w:val="0"/>
        <w:adjustRightInd w:val="0"/>
        <w:spacing w:line="360" w:lineRule="exact"/>
        <w:ind w:leftChars="190" w:left="708" w:hangingChars="105" w:hanging="252"/>
        <w:jc w:val="both"/>
        <w:rPr>
          <w:rFonts w:ascii="新細明體" w:hAnsi="新細明體"/>
          <w:kern w:val="0"/>
        </w:rPr>
      </w:pPr>
      <w:r w:rsidRPr="00F1672A">
        <w:rPr>
          <w:rFonts w:ascii="新細明體" w:hAnsi="新細明體" w:hint="eastAsia"/>
          <w:kern w:val="0"/>
        </w:rPr>
        <w:t>(Ⅳ) Miscellaneous (Excerpted from Article 10 of the Special Provisions for EasyCard Co-branded Card)</w:t>
      </w:r>
    </w:p>
    <w:p w14:paraId="314F1300" w14:textId="77777777" w:rsidR="00F1672A" w:rsidRPr="00F1672A" w:rsidRDefault="00F1672A" w:rsidP="00F1672A">
      <w:pPr>
        <w:spacing w:line="360" w:lineRule="exact"/>
        <w:ind w:leftChars="413" w:left="991" w:firstLine="1"/>
        <w:jc w:val="both"/>
        <w:rPr>
          <w:rFonts w:ascii="新細明體" w:hAnsi="新細明體"/>
          <w:kern w:val="0"/>
        </w:rPr>
      </w:pPr>
      <w:r w:rsidRPr="00F1672A">
        <w:rPr>
          <w:rFonts w:ascii="新細明體" w:hAnsi="新細明體" w:hint="eastAsia"/>
          <w:kern w:val="0"/>
        </w:rPr>
        <w:t>悠遊聯名卡之悠遊卡使用，除悠遊聯名卡特別約定條款已有規定者外，說明若有未盡事宜，悉依本行信用卡約定條款、悠遊卡公司之悠遊卡公司使用者約定條款及其他相關公告規定等辦理。</w:t>
      </w:r>
    </w:p>
    <w:p w14:paraId="4198BD3E" w14:textId="77777777" w:rsidR="00F1672A" w:rsidRPr="00F1672A" w:rsidRDefault="00F1672A" w:rsidP="00F1672A">
      <w:pPr>
        <w:spacing w:line="360" w:lineRule="exact"/>
        <w:ind w:leftChars="413" w:left="991" w:firstLine="1"/>
        <w:jc w:val="both"/>
        <w:rPr>
          <w:rFonts w:ascii="新細明體" w:hAnsi="新細明體"/>
          <w:kern w:val="0"/>
        </w:rPr>
      </w:pPr>
      <w:r w:rsidRPr="00F1672A">
        <w:rPr>
          <w:rFonts w:ascii="新細明體" w:hAnsi="新細明體"/>
          <w:kern w:val="0"/>
        </w:rPr>
        <w:t>Any other uses of EasyCard co-branded credit card that are not explained in these Provisions shall be governed by the Bank’s Provisions for Credit Card and the “Terms and Conditions on the EasyCard” of EasyCard Corporation.</w:t>
      </w:r>
    </w:p>
    <w:p w14:paraId="1BA0CFFD"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九、一卡通聯名卡特別約定條款摘錄說明</w:t>
      </w:r>
    </w:p>
    <w:p w14:paraId="0357D5EF" w14:textId="77777777" w:rsidR="00F1672A" w:rsidRPr="00F1672A" w:rsidRDefault="00F1672A" w:rsidP="00F1672A">
      <w:pPr>
        <w:spacing w:line="360" w:lineRule="exact"/>
        <w:ind w:left="360" w:hangingChars="150" w:hanging="360"/>
        <w:jc w:val="both"/>
        <w:rPr>
          <w:rFonts w:asciiTheme="minorEastAsia" w:eastAsiaTheme="minorEastAsia" w:hAnsiTheme="minorEastAsia"/>
          <w:b/>
        </w:rPr>
      </w:pPr>
      <w:r w:rsidRPr="00F1672A">
        <w:rPr>
          <w:rFonts w:asciiTheme="minorEastAsia" w:eastAsiaTheme="minorEastAsia" w:hAnsiTheme="minorEastAsia" w:hint="eastAsia"/>
          <w:b/>
          <w:color w:val="FF0000"/>
        </w:rPr>
        <w:t>Ⅸ、Excerpt of the Special Provisions for the iPASS Co-branded Card</w:t>
      </w:r>
    </w:p>
    <w:p w14:paraId="5BB6EE11"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一卡通聯名卡由本行與</w:t>
      </w:r>
      <w:r w:rsidRPr="00F1672A">
        <w:rPr>
          <w:rFonts w:asciiTheme="minorEastAsia" w:eastAsiaTheme="minorEastAsia" w:hAnsiTheme="minorEastAsia"/>
        </w:rPr>
        <w:t>「一卡通票證股份有限公司」（以下簡稱一卡通公司）</w:t>
      </w:r>
      <w:r w:rsidRPr="00F1672A">
        <w:rPr>
          <w:rFonts w:asciiTheme="minorEastAsia" w:eastAsiaTheme="minorEastAsia" w:hAnsiTheme="minorEastAsia" w:hint="eastAsia"/>
        </w:rPr>
        <w:t>合作發行，一卡通</w:t>
      </w:r>
      <w:r w:rsidRPr="00F1672A">
        <w:rPr>
          <w:rFonts w:asciiTheme="minorEastAsia" w:eastAsiaTheme="minorEastAsia" w:hAnsiTheme="minorEastAsia"/>
        </w:rPr>
        <w:t>聯名卡</w:t>
      </w:r>
      <w:r w:rsidRPr="00F1672A">
        <w:rPr>
          <w:rFonts w:asciiTheme="minorEastAsia" w:eastAsiaTheme="minorEastAsia" w:hAnsiTheme="minorEastAsia" w:hint="eastAsia"/>
        </w:rPr>
        <w:t>中</w:t>
      </w:r>
      <w:r w:rsidRPr="00F1672A">
        <w:rPr>
          <w:rFonts w:asciiTheme="minorEastAsia" w:eastAsiaTheme="minorEastAsia" w:hAnsiTheme="minorEastAsia"/>
        </w:rPr>
        <w:t>之</w:t>
      </w:r>
      <w:r w:rsidRPr="00F1672A">
        <w:rPr>
          <w:rFonts w:asciiTheme="minorEastAsia" w:eastAsiaTheme="minorEastAsia" w:hAnsiTheme="minorEastAsia" w:hint="eastAsia"/>
        </w:rPr>
        <w:t>一卡通</w:t>
      </w:r>
      <w:r w:rsidRPr="00F1672A">
        <w:rPr>
          <w:rFonts w:asciiTheme="minorEastAsia" w:eastAsiaTheme="minorEastAsia" w:hAnsiTheme="minorEastAsia"/>
        </w:rPr>
        <w:t>功能為記名式</w:t>
      </w:r>
      <w:r w:rsidRPr="00F1672A">
        <w:rPr>
          <w:rFonts w:asciiTheme="minorEastAsia" w:eastAsiaTheme="minorEastAsia" w:hAnsiTheme="minorEastAsia" w:hint="eastAsia"/>
        </w:rPr>
        <w:t>儲值卡</w:t>
      </w:r>
      <w:r w:rsidRPr="00F1672A">
        <w:rPr>
          <w:rFonts w:asciiTheme="minorEastAsia" w:eastAsiaTheme="minorEastAsia" w:hAnsiTheme="minorEastAsia"/>
        </w:rPr>
        <w:t>，可提供掛失退費之服務。</w:t>
      </w:r>
    </w:p>
    <w:p w14:paraId="13D7DD84"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rPr>
        <w:t>The iPASS co-branded card is issued in collaboration between the Bank and “iPASS Corporation”. The iPASS feature on the co-branded card is a registered iPASS stored value card, which allows report loss and refunds.</w:t>
      </w:r>
    </w:p>
    <w:p w14:paraId="5B59D489"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一卡通聯名卡之「</w:t>
      </w:r>
      <w:r w:rsidRPr="00F1672A">
        <w:rPr>
          <w:rFonts w:asciiTheme="minorEastAsia" w:eastAsiaTheme="minorEastAsia" w:hAnsiTheme="minorEastAsia"/>
        </w:rPr>
        <w:t>一卡通</w:t>
      </w:r>
      <w:r w:rsidRPr="00F1672A">
        <w:rPr>
          <w:rFonts w:asciiTheme="minorEastAsia" w:eastAsiaTheme="minorEastAsia" w:hAnsiTheme="minorEastAsia" w:hint="eastAsia"/>
        </w:rPr>
        <w:t>」功能依一卡通公司之規定消費使用。一卡通加值功能</w:t>
      </w:r>
      <w:r w:rsidRPr="00F1672A">
        <w:rPr>
          <w:rFonts w:asciiTheme="minorEastAsia" w:eastAsiaTheme="minorEastAsia" w:hAnsiTheme="minorEastAsia"/>
        </w:rPr>
        <w:t>預設為開啟</w:t>
      </w:r>
      <w:r w:rsidRPr="00F1672A">
        <w:rPr>
          <w:rFonts w:asciiTheme="minorEastAsia" w:eastAsiaTheme="minorEastAsia" w:hAnsiTheme="minorEastAsia" w:hint="eastAsia"/>
        </w:rPr>
        <w:t>，持卡人嗣後如需關閉自動加值功能，持卡人得逕向本行申請關閉或依一卡通公司公告規定辦理。使用範圍及功能由一卡通公司提供，持卡人得憑一卡通內儲值之金錢價值，依一卡通公司公告「一卡通金融聯名卡功能使用須知」或一卡通公司網站公告之使用範圍內及功能為特定範圍之消費使用。</w:t>
      </w:r>
    </w:p>
    <w:p w14:paraId="203B85D4"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rPr>
        <w:t>The “iPASS” feature on the iPASS co-branded card is used per the regulations set by iPASS Corporation. The autoload feature for iPASS is activated by default, and cardholders can subsequently request to deactivate the autoload feature directly from the Bank or follow the procedures outlined in announcements by iPASS Corporation. The scope of use and functionality are provided by iPASS Corporation. Cardholders can utilize the monetary value stored in their iPASS for consumption within the specified usage scope and functionality, as outlined in the “User Guide for iPASS ATM Co-branded Card” or announcements on the iPASS’ Corporation website.</w:t>
      </w:r>
    </w:p>
    <w:p w14:paraId="2689EBBC" w14:textId="77777777" w:rsidR="00F1672A" w:rsidRPr="00F1672A" w:rsidRDefault="00F1672A" w:rsidP="00F1672A">
      <w:pPr>
        <w:spacing w:line="360" w:lineRule="exact"/>
        <w:jc w:val="both"/>
        <w:rPr>
          <w:rFonts w:asciiTheme="minorEastAsia" w:eastAsiaTheme="minorEastAsia" w:hAnsiTheme="minorEastAsia"/>
        </w:rPr>
      </w:pPr>
      <w:r w:rsidRPr="00F1672A">
        <w:rPr>
          <w:rFonts w:asciiTheme="minorEastAsia" w:eastAsiaTheme="minorEastAsia" w:hAnsiTheme="minorEastAsia" w:hint="eastAsia"/>
        </w:rPr>
        <w:t xml:space="preserve">    (一)卡片儲值與限額（摘錄自一卡通聯名卡特別約定條款第4條）</w:t>
      </w:r>
    </w:p>
    <w:p w14:paraId="14255D59" w14:textId="77777777" w:rsidR="00F1672A" w:rsidRPr="00F1672A" w:rsidRDefault="00F1672A" w:rsidP="00F1672A">
      <w:pPr>
        <w:spacing w:line="360" w:lineRule="exact"/>
        <w:ind w:leftChars="177" w:left="426" w:hanging="1"/>
        <w:jc w:val="both"/>
        <w:rPr>
          <w:rFonts w:asciiTheme="minorEastAsia" w:eastAsiaTheme="minorEastAsia" w:hAnsiTheme="minorEastAsia"/>
        </w:rPr>
      </w:pPr>
      <w:r w:rsidRPr="00F1672A">
        <w:rPr>
          <w:rFonts w:asciiTheme="minorEastAsia" w:eastAsiaTheme="minorEastAsia" w:hAnsiTheme="minorEastAsia" w:hint="eastAsia"/>
        </w:rPr>
        <w:t>(Ⅰ)Card Recharge and Limits (Excerpted from Article 4 of the Special Provisions for iPASS Co-branded Card):</w:t>
      </w:r>
    </w:p>
    <w:p w14:paraId="787ACED5"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1.加值後目前每卡最高可用金額為新臺幣10,000元。</w:t>
      </w:r>
    </w:p>
    <w:p w14:paraId="1A5DC7BA"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1. Currently, the maximum usable amount per card after recharging is NTD10,000.</w:t>
      </w:r>
    </w:p>
    <w:p w14:paraId="1AC3F846"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2.一卡通儲值餘額不計利息，並由一卡通公司全數辦理信託，保障持卡人權益。</w:t>
      </w:r>
    </w:p>
    <w:p w14:paraId="6B1856C4"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2. The iPASS balance does not accrue interest and is held in its entirety in trust by iPASS Corporation to safeguard the cardholder’s rights.</w:t>
      </w:r>
    </w:p>
    <w:p w14:paraId="1FC58608"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lastRenderedPageBreak/>
        <w:t>3.一卡通儲值餘額不得移轉，僅得將等值之金額轉計入持卡人信用卡帳戶中扣抵信用卡帳單。</w:t>
      </w:r>
    </w:p>
    <w:p w14:paraId="77B398E0"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3. The iPASS balance cannot be transferred, but the equivalent amount can be credited to the cardholder’s credit card account to offset the credit card bills.</w:t>
      </w:r>
    </w:p>
    <w:p w14:paraId="3FFCBD84"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4.一卡通於特約機構扣款消費時，單筆金額以1,000元為上限，每卡每日交易額上限為3,000元。</w:t>
      </w:r>
    </w:p>
    <w:p w14:paraId="5DFF3968"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4. When using iPASS for transactions at contracted merchants, the maximum single transaction amount is set at NTD1,000, with a daily limit of NTD3,000 per card.</w:t>
      </w:r>
    </w:p>
    <w:p w14:paraId="234A3D6C"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5.持卡人不得以任何方法自行或容許任何人擅自變造一卡通聯名卡。</w:t>
      </w:r>
    </w:p>
    <w:p w14:paraId="72232EA0"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5. Cardholders are not allowed to alter or allow anyone to forge the iPASS co-branded card in any way.</w:t>
      </w:r>
    </w:p>
    <w:p w14:paraId="4AC09A86"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6.本行或一卡通公司業務上依持卡人最後通知相關聯絡方式或原申請書所載相關聯絡方式寄送。</w:t>
      </w:r>
    </w:p>
    <w:p w14:paraId="59F4DDD2"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6. The Bank or iPASS Corporation will send notifications to the contact information last retained from the cardholder or that provided in the original application.</w:t>
      </w:r>
    </w:p>
    <w:p w14:paraId="21EEA4A5"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(二)卡片遺失、被竊、滅失或其他喪失占有（摘錄自一卡通聯名卡特別約定條款第5條）</w:t>
      </w:r>
    </w:p>
    <w:p w14:paraId="5B2F223C" w14:textId="77777777" w:rsidR="00F1672A" w:rsidRPr="00F1672A" w:rsidRDefault="00F1672A" w:rsidP="00F1672A">
      <w:pPr>
        <w:spacing w:line="360" w:lineRule="exact"/>
        <w:ind w:leftChars="236" w:left="993" w:hanging="427"/>
        <w:jc w:val="both"/>
        <w:rPr>
          <w:rFonts w:asciiTheme="minorEastAsia" w:eastAsiaTheme="minorEastAsia" w:hAnsiTheme="minorEastAsia"/>
        </w:rPr>
      </w:pPr>
      <w:r w:rsidRPr="00F1672A">
        <w:rPr>
          <w:rFonts w:asciiTheme="minorEastAsia" w:eastAsiaTheme="minorEastAsia" w:hAnsiTheme="minorEastAsia" w:hint="eastAsia"/>
        </w:rPr>
        <w:t>(Ⅱ)Misplacement, theft, damage and loss of the card (Excerpted from Article 5 of the Special Provisions for iPASS Co-branded Card)</w:t>
      </w:r>
    </w:p>
    <w:p w14:paraId="3A413EE6" w14:textId="77777777" w:rsidR="00F1672A" w:rsidRPr="00F1672A" w:rsidRDefault="00F1672A" w:rsidP="00F1672A">
      <w:pPr>
        <w:numPr>
          <w:ilvl w:val="0"/>
          <w:numId w:val="9"/>
        </w:numPr>
        <w:spacing w:line="360" w:lineRule="exact"/>
        <w:ind w:leftChars="376" w:left="1133" w:hanging="231"/>
        <w:jc w:val="both"/>
        <w:rPr>
          <w:rFonts w:asciiTheme="minorEastAsia" w:eastAsiaTheme="minorEastAsia" w:hAnsiTheme="minorEastAsia"/>
        </w:rPr>
      </w:pPr>
      <w:r w:rsidRPr="00F1672A">
        <w:rPr>
          <w:rFonts w:asciiTheme="minorEastAsia" w:eastAsiaTheme="minorEastAsia" w:hAnsiTheme="minorEastAsia"/>
        </w:rPr>
        <w:t>一卡通聯名卡卡體及其晶片係屬本行所有，持卡人應盡善良管理人之注意使用並保管該卡，避免卡片遺失、被竊、詐取、滅失或遭第三人占有，並應防止他人獲悉持卡人之卡片相關資訊。</w:t>
      </w:r>
    </w:p>
    <w:p w14:paraId="7416D4FE" w14:textId="77777777" w:rsidR="00F1672A" w:rsidRPr="00F1672A" w:rsidRDefault="00F1672A" w:rsidP="00F1672A">
      <w:pPr>
        <w:spacing w:line="360" w:lineRule="exact"/>
        <w:ind w:leftChars="413" w:left="1272" w:hangingChars="117" w:hanging="281"/>
        <w:jc w:val="both"/>
        <w:rPr>
          <w:rFonts w:asciiTheme="minorEastAsia" w:eastAsiaTheme="minorEastAsia" w:hAnsiTheme="minorEastAsia"/>
        </w:rPr>
      </w:pPr>
      <w:r w:rsidRPr="00F1672A">
        <w:rPr>
          <w:rFonts w:asciiTheme="minorEastAsia" w:eastAsiaTheme="minorEastAsia" w:hAnsiTheme="minorEastAsia"/>
        </w:rPr>
        <w:t>1. The iPASS co-branded card and its IC chip are properties of the Bank. The cardholder has the responsibility to maintain proper custody of the card within the duty of care as a prudent manager, and prevent it from misplacement, theft, fraud, damage or possession by any party. The cardholder shall also avoid revealing card-related information to others.</w:t>
      </w:r>
    </w:p>
    <w:p w14:paraId="2AF61381" w14:textId="77777777" w:rsidR="00F1672A" w:rsidRPr="00F1672A" w:rsidRDefault="00F1672A" w:rsidP="00F1672A">
      <w:pPr>
        <w:numPr>
          <w:ilvl w:val="0"/>
          <w:numId w:val="9"/>
        </w:numPr>
        <w:spacing w:line="360" w:lineRule="exact"/>
        <w:ind w:leftChars="354" w:left="1133" w:hanging="283"/>
        <w:jc w:val="both"/>
        <w:rPr>
          <w:rFonts w:asciiTheme="minorEastAsia" w:eastAsiaTheme="minorEastAsia" w:hAnsiTheme="minorEastAsia"/>
        </w:rPr>
      </w:pPr>
      <w:r w:rsidRPr="00F1672A">
        <w:rPr>
          <w:rFonts w:asciiTheme="minorEastAsia" w:eastAsiaTheme="minorEastAsia" w:hAnsiTheme="minorEastAsia"/>
        </w:rPr>
        <w:t>一卡通聯名卡如有遺失、被竊或有其他喪失占有情事時（以下簡稱遺失之情形），持卡人應儘速通知本行辦理信用卡掛失停用手續。信用卡掛失停用時，將停止一卡通自動加值功能並同時進行一卡通停用手續。</w:t>
      </w:r>
    </w:p>
    <w:p w14:paraId="3D56FFD3" w14:textId="77777777" w:rsidR="00F1672A" w:rsidRPr="00F1672A" w:rsidRDefault="00F1672A" w:rsidP="00F1672A">
      <w:pPr>
        <w:spacing w:line="360" w:lineRule="exact"/>
        <w:ind w:leftChars="355" w:left="1133" w:hangingChars="117" w:hanging="281"/>
        <w:jc w:val="both"/>
        <w:rPr>
          <w:rFonts w:asciiTheme="minorEastAsia" w:eastAsiaTheme="minorEastAsia" w:hAnsiTheme="minorEastAsia"/>
        </w:rPr>
      </w:pPr>
      <w:r w:rsidRPr="00F1672A">
        <w:rPr>
          <w:rFonts w:asciiTheme="minorEastAsia" w:eastAsiaTheme="minorEastAsia" w:hAnsiTheme="minorEastAsia"/>
        </w:rPr>
        <w:t>2. If the iPASS co-branded card is misplaced, stolen or in any way lost (collectively referred to as lost), the cardholder must notify the Bank or its designated agents as soon as possible to process loss report of the iPASS co-branded card, and suspend the iPASS autoload function.</w:t>
      </w:r>
    </w:p>
    <w:p w14:paraId="4DA111D3" w14:textId="77777777" w:rsidR="00F1672A" w:rsidRPr="00F1672A" w:rsidRDefault="00F1672A" w:rsidP="00F1672A">
      <w:pPr>
        <w:numPr>
          <w:ilvl w:val="0"/>
          <w:numId w:val="9"/>
        </w:numPr>
        <w:spacing w:line="360" w:lineRule="exact"/>
        <w:ind w:leftChars="391" w:left="1168" w:hanging="230"/>
        <w:jc w:val="both"/>
        <w:rPr>
          <w:rFonts w:asciiTheme="minorEastAsia" w:eastAsiaTheme="minorEastAsia" w:hAnsiTheme="minorEastAsia"/>
        </w:rPr>
      </w:pPr>
      <w:r w:rsidRPr="00F1672A">
        <w:rPr>
          <w:rFonts w:asciiTheme="minorEastAsia" w:eastAsiaTheme="minorEastAsia" w:hAnsiTheme="minorEastAsia"/>
        </w:rPr>
        <w:t>一卡通</w:t>
      </w:r>
      <w:r w:rsidRPr="00F1672A">
        <w:rPr>
          <w:rFonts w:asciiTheme="minorEastAsia" w:eastAsiaTheme="minorEastAsia" w:hAnsiTheme="minorEastAsia" w:hint="eastAsia"/>
        </w:rPr>
        <w:t>聯名卡完成前項掛失手續前及其後3小時內，如</w:t>
      </w:r>
      <w:r w:rsidRPr="00F1672A">
        <w:rPr>
          <w:rFonts w:asciiTheme="minorEastAsia" w:eastAsiaTheme="minorEastAsia" w:hAnsiTheme="minorEastAsia"/>
        </w:rPr>
        <w:t>一卡通</w:t>
      </w:r>
      <w:r w:rsidRPr="00F1672A">
        <w:rPr>
          <w:rFonts w:asciiTheme="minorEastAsia" w:eastAsiaTheme="minorEastAsia" w:hAnsiTheme="minorEastAsia" w:hint="eastAsia"/>
        </w:rPr>
        <w:t>內之儲值金遭扣款或被冒用所發生之損失，由持卡人自行負擔；儲值餘額將於完成掛失手續後約40個工作日內，按持卡人掛失時間起算3小時後之一卡通儲值金餘額紀錄退還至持卡人信用卡帳上，但若餘額為負值時，持卡人同意將該筆負值款項視為一般消費款，計入持卡人信用卡帳戶中向持卡人收取。</w:t>
      </w:r>
    </w:p>
    <w:p w14:paraId="3735B321" w14:textId="77777777" w:rsidR="00F1672A" w:rsidRPr="00F1672A" w:rsidRDefault="00F1672A" w:rsidP="00F1672A">
      <w:pPr>
        <w:spacing w:line="360" w:lineRule="exact"/>
        <w:ind w:leftChars="413" w:left="1128" w:hangingChars="57" w:hanging="137"/>
        <w:jc w:val="both"/>
        <w:rPr>
          <w:rFonts w:asciiTheme="minorEastAsia" w:eastAsiaTheme="minorEastAsia" w:hAnsiTheme="minorEastAsia"/>
        </w:rPr>
      </w:pPr>
      <w:r w:rsidRPr="00F1672A">
        <w:rPr>
          <w:rFonts w:asciiTheme="minorEastAsia" w:eastAsiaTheme="minorEastAsia" w:hAnsiTheme="minorEastAsia"/>
        </w:rPr>
        <w:t>3. Misuses of existing iPASS balance within the first three hours after reporting the loss of the iPASS co-branded card shall be borne by the cardholder. Within 40 working days after the card is reported lost, the Bank will collect back any amount it has prepaid for autoload top-ups into the misused card from the balance maintained on record by iPASS Corporation as of three hours after the loss is reported. Any remaining balances will be refunded back into the cardholder’s credit card account. However, if the record shows a negative balance as of three hours after the loss report, the cardholder shall agree to treat this negative balance as a debit and have it collected by the Bank.</w:t>
      </w:r>
    </w:p>
    <w:p w14:paraId="2225CCE9"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 xml:space="preserve"> (三)</w:t>
      </w:r>
      <w:r w:rsidRPr="00F1672A">
        <w:rPr>
          <w:rFonts w:asciiTheme="minorEastAsia" w:eastAsiaTheme="minorEastAsia" w:hAnsiTheme="minorEastAsia"/>
        </w:rPr>
        <w:t>一卡通</w:t>
      </w:r>
      <w:r w:rsidRPr="00F1672A">
        <w:rPr>
          <w:rFonts w:asciiTheme="minorEastAsia" w:eastAsiaTheme="minorEastAsia" w:hAnsiTheme="minorEastAsia" w:hint="eastAsia"/>
        </w:rPr>
        <w:t>功能停用及</w:t>
      </w:r>
      <w:r w:rsidRPr="00F1672A">
        <w:rPr>
          <w:rFonts w:asciiTheme="minorEastAsia" w:eastAsiaTheme="minorEastAsia" w:hAnsiTheme="minorEastAsia"/>
        </w:rPr>
        <w:t>餘額處理</w:t>
      </w:r>
      <w:r w:rsidRPr="00F1672A">
        <w:rPr>
          <w:rFonts w:asciiTheme="minorEastAsia" w:eastAsiaTheme="minorEastAsia" w:hAnsiTheme="minorEastAsia" w:hint="eastAsia"/>
        </w:rPr>
        <w:t>（摘錄自一卡通聯名卡特別約定條款第6、7條）</w:t>
      </w:r>
    </w:p>
    <w:p w14:paraId="1F32CAE8" w14:textId="77777777" w:rsidR="00F1672A" w:rsidRPr="00F1672A" w:rsidRDefault="00F1672A" w:rsidP="00F1672A">
      <w:pPr>
        <w:spacing w:line="360" w:lineRule="exact"/>
        <w:ind w:leftChars="295" w:left="1132" w:hanging="424"/>
        <w:jc w:val="both"/>
        <w:rPr>
          <w:rFonts w:asciiTheme="minorEastAsia" w:eastAsiaTheme="minorEastAsia" w:hAnsiTheme="minorEastAsia"/>
        </w:rPr>
      </w:pPr>
      <w:r w:rsidRPr="00F1672A">
        <w:rPr>
          <w:rFonts w:asciiTheme="minorEastAsia" w:eastAsiaTheme="minorEastAsia" w:hAnsiTheme="minorEastAsia" w:hint="eastAsia"/>
        </w:rPr>
        <w:t>(Ⅲ)</w:t>
      </w:r>
      <w:r w:rsidRPr="00F1672A">
        <w:rPr>
          <w:rFonts w:asciiTheme="minorEastAsia" w:eastAsiaTheme="minorEastAsia" w:hAnsiTheme="minorEastAsia" w:hint="eastAsia"/>
        </w:rPr>
        <w:tab/>
        <w:t>iPASS suspension and procedures for processing iPASS balance (Excerpted from Articles 6 and 7 of the Special Provisions for iPASS Co-branded Card)</w:t>
      </w:r>
    </w:p>
    <w:p w14:paraId="7A9EEBF6"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一卡通功能因一卡通聯名卡補發、到期或停用而停止時，一卡通自動</w:t>
      </w:r>
      <w:r w:rsidRPr="00F1672A">
        <w:rPr>
          <w:rFonts w:asciiTheme="minorEastAsia" w:eastAsiaTheme="minorEastAsia" w:hAnsiTheme="minorEastAsia" w:hint="eastAsia"/>
        </w:rPr>
        <w:t>儲</w:t>
      </w:r>
      <w:r w:rsidRPr="00F1672A">
        <w:rPr>
          <w:rFonts w:asciiTheme="minorEastAsia" w:eastAsiaTheme="minorEastAsia" w:hAnsiTheme="minorEastAsia"/>
        </w:rPr>
        <w:t>值功能亦隨之終止，持卡人可透過下列管道辦理一卡通全部餘額退還作業：</w:t>
      </w:r>
    </w:p>
    <w:p w14:paraId="3DCF39B9"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lastRenderedPageBreak/>
        <w:t>When the iPASS function is deactivated due to the reissuance, expiration, or suspension of the iPASS co-branded card, the automatic iPASS recharge function also terminates. Cardholders can request a refund of the full iPASS balance through the following channels:</w:t>
      </w:r>
    </w:p>
    <w:p w14:paraId="51E643B3" w14:textId="77777777" w:rsidR="00F1672A" w:rsidRPr="00F1672A" w:rsidRDefault="00F1672A" w:rsidP="00F1672A">
      <w:pPr>
        <w:numPr>
          <w:ilvl w:val="1"/>
          <w:numId w:val="8"/>
        </w:numPr>
        <w:spacing w:line="360" w:lineRule="exact"/>
        <w:ind w:leftChars="390" w:left="1218" w:hanging="282"/>
        <w:jc w:val="both"/>
        <w:rPr>
          <w:rFonts w:asciiTheme="minorEastAsia" w:eastAsiaTheme="minorEastAsia" w:hAnsiTheme="minorEastAsia"/>
        </w:rPr>
      </w:pPr>
      <w:r w:rsidRPr="00F1672A">
        <w:rPr>
          <w:rFonts w:asciiTheme="minorEastAsia" w:eastAsiaTheme="minorEastAsia" w:hAnsiTheme="minorEastAsia"/>
        </w:rPr>
        <w:t>由持卡人持卡片及個人身分證明文件親</w:t>
      </w:r>
      <w:r w:rsidRPr="00F1672A">
        <w:rPr>
          <w:rFonts w:asciiTheme="minorEastAsia" w:eastAsiaTheme="minorEastAsia" w:hAnsiTheme="minorEastAsia" w:hint="eastAsia"/>
        </w:rPr>
        <w:t>至</w:t>
      </w:r>
      <w:r w:rsidRPr="00F1672A">
        <w:rPr>
          <w:rFonts w:asciiTheme="minorEastAsia" w:eastAsiaTheme="minorEastAsia" w:hAnsiTheme="minorEastAsia"/>
        </w:rPr>
        <w:t>一卡通</w:t>
      </w:r>
      <w:r w:rsidRPr="00F1672A">
        <w:rPr>
          <w:rFonts w:asciiTheme="minorEastAsia" w:eastAsiaTheme="minorEastAsia" w:hAnsiTheme="minorEastAsia" w:hint="eastAsia"/>
        </w:rPr>
        <w:t>客戶服務中心</w:t>
      </w:r>
      <w:r w:rsidRPr="00F1672A">
        <w:rPr>
          <w:rFonts w:asciiTheme="minorEastAsia" w:eastAsiaTheme="minorEastAsia" w:hAnsiTheme="minorEastAsia"/>
        </w:rPr>
        <w:t>或指定地點辦理一卡通</w:t>
      </w:r>
      <w:r w:rsidRPr="00F1672A">
        <w:rPr>
          <w:rFonts w:asciiTheme="minorEastAsia" w:eastAsiaTheme="minorEastAsia" w:hAnsiTheme="minorEastAsia" w:hint="eastAsia"/>
        </w:rPr>
        <w:t>功能停用</w:t>
      </w:r>
      <w:r w:rsidRPr="00F1672A">
        <w:rPr>
          <w:rFonts w:asciiTheme="minorEastAsia" w:eastAsiaTheme="minorEastAsia" w:hAnsiTheme="minorEastAsia"/>
        </w:rPr>
        <w:t>，卡片完成退卡作業後並返還予持卡人，一卡通餘額以現金方式返還。</w:t>
      </w:r>
    </w:p>
    <w:p w14:paraId="09C00D89" w14:textId="77777777" w:rsidR="00F1672A" w:rsidRPr="00F1672A" w:rsidRDefault="00F1672A" w:rsidP="00F1672A">
      <w:pPr>
        <w:spacing w:line="360" w:lineRule="exact"/>
        <w:ind w:leftChars="414" w:left="1275" w:hangingChars="117" w:hanging="281"/>
        <w:jc w:val="both"/>
        <w:rPr>
          <w:rFonts w:asciiTheme="minorEastAsia" w:eastAsiaTheme="minorEastAsia" w:hAnsiTheme="minorEastAsia"/>
        </w:rPr>
      </w:pPr>
      <w:r w:rsidRPr="00F1672A">
        <w:rPr>
          <w:rFonts w:asciiTheme="minorEastAsia" w:eastAsiaTheme="minorEastAsia" w:hAnsiTheme="minorEastAsia"/>
        </w:rPr>
        <w:t>1. Cardholders can personally visit an iPASS Customer Service Center or designated location with their card and personal identification documents to request the deactivation of the iPASS function. After the completion thereof, the card will be returned to the cardholder, and the remaining iPASS balance will be refunded in cash.</w:t>
      </w:r>
    </w:p>
    <w:p w14:paraId="27D3FCA4" w14:textId="77777777" w:rsidR="00F1672A" w:rsidRPr="00F1672A" w:rsidRDefault="00F1672A" w:rsidP="00F1672A">
      <w:pPr>
        <w:numPr>
          <w:ilvl w:val="1"/>
          <w:numId w:val="8"/>
        </w:numPr>
        <w:spacing w:line="360" w:lineRule="exact"/>
        <w:ind w:leftChars="390" w:left="1218" w:hanging="282"/>
        <w:jc w:val="both"/>
        <w:rPr>
          <w:rFonts w:asciiTheme="minorEastAsia" w:eastAsiaTheme="minorEastAsia" w:hAnsiTheme="minorEastAsia"/>
        </w:rPr>
      </w:pPr>
      <w:r w:rsidRPr="00F1672A">
        <w:rPr>
          <w:rFonts w:asciiTheme="minorEastAsia" w:eastAsiaTheme="minorEastAsia" w:hAnsiTheme="minorEastAsia" w:hint="eastAsia"/>
        </w:rPr>
        <w:t>持卡人得向本行辦理</w:t>
      </w:r>
      <w:r w:rsidRPr="00F1672A">
        <w:rPr>
          <w:rFonts w:asciiTheme="minorEastAsia" w:eastAsiaTheme="minorEastAsia" w:hAnsiTheme="minorEastAsia"/>
        </w:rPr>
        <w:t>「</w:t>
      </w:r>
      <w:r w:rsidRPr="00F1672A">
        <w:rPr>
          <w:rFonts w:asciiTheme="minorEastAsia" w:eastAsiaTheme="minorEastAsia" w:hAnsiTheme="minorEastAsia" w:hint="eastAsia"/>
        </w:rPr>
        <w:t>一卡通停用及</w:t>
      </w:r>
      <w:r w:rsidRPr="00F1672A">
        <w:rPr>
          <w:rFonts w:asciiTheme="minorEastAsia" w:eastAsiaTheme="minorEastAsia" w:hAnsiTheme="minorEastAsia"/>
        </w:rPr>
        <w:t>餘額轉置」作業</w:t>
      </w:r>
      <w:r w:rsidRPr="00F1672A">
        <w:rPr>
          <w:rFonts w:asciiTheme="minorEastAsia" w:eastAsiaTheme="minorEastAsia" w:hAnsiTheme="minorEastAsia" w:hint="eastAsia"/>
        </w:rPr>
        <w:t>，其一卡通儲值金餘額將於本</w:t>
      </w:r>
      <w:r w:rsidRPr="00F1672A">
        <w:rPr>
          <w:rFonts w:asciiTheme="minorEastAsia" w:eastAsiaTheme="minorEastAsia" w:hAnsiTheme="minorEastAsia"/>
        </w:rPr>
        <w:t>行收到</w:t>
      </w:r>
      <w:r w:rsidRPr="00F1672A">
        <w:rPr>
          <w:rFonts w:asciiTheme="minorEastAsia" w:eastAsiaTheme="minorEastAsia" w:hAnsiTheme="minorEastAsia" w:hint="eastAsia"/>
        </w:rPr>
        <w:t>通知</w:t>
      </w:r>
      <w:r w:rsidRPr="00F1672A">
        <w:rPr>
          <w:rFonts w:asciiTheme="minorEastAsia" w:eastAsiaTheme="minorEastAsia" w:hAnsiTheme="minorEastAsia"/>
        </w:rPr>
        <w:t>後約40個工作日內轉撥入持卡人信用卡帳戶中扣抵信用卡消費款，但若餘額為負值時，持卡人同意將該筆負值款項視為一般消費款，計入持卡人信用卡帳戶中向持卡人收取。</w:t>
      </w:r>
    </w:p>
    <w:p w14:paraId="0A8FD814" w14:textId="77777777" w:rsidR="00F1672A" w:rsidRPr="00F1672A" w:rsidRDefault="00F1672A" w:rsidP="00F1672A">
      <w:pPr>
        <w:spacing w:line="360" w:lineRule="exact"/>
        <w:ind w:leftChars="413" w:left="1272" w:hangingChars="117" w:hanging="281"/>
        <w:jc w:val="both"/>
        <w:rPr>
          <w:rFonts w:asciiTheme="minorEastAsia" w:eastAsiaTheme="minorEastAsia" w:hAnsiTheme="minorEastAsia"/>
        </w:rPr>
      </w:pPr>
      <w:r w:rsidRPr="00F1672A">
        <w:rPr>
          <w:rFonts w:asciiTheme="minorEastAsia" w:eastAsiaTheme="minorEastAsia" w:hAnsiTheme="minorEastAsia"/>
        </w:rPr>
        <w:t>2. The remaining iPASS balance will be transferred to the cardholder’s credit card account within approximately 40 working days after the Bank receives the notice to offset the credit card expenses. However, if the balance is negative, the cardholder agrees to treat that negative balance as a regular expense and be charged to his/her credit card account</w:t>
      </w:r>
      <w:r w:rsidRPr="00F1672A">
        <w:rPr>
          <w:rFonts w:asciiTheme="minorEastAsia" w:eastAsiaTheme="minorEastAsia" w:hAnsiTheme="minorEastAsia" w:hint="eastAsia"/>
        </w:rPr>
        <w:t>.</w:t>
      </w:r>
    </w:p>
    <w:p w14:paraId="4B612918" w14:textId="77777777" w:rsidR="00F1672A" w:rsidRPr="00F1672A" w:rsidRDefault="00F1672A" w:rsidP="00F1672A">
      <w:pPr>
        <w:spacing w:line="360" w:lineRule="exact"/>
        <w:ind w:leftChars="236" w:left="566" w:firstLine="143"/>
        <w:jc w:val="both"/>
        <w:rPr>
          <w:rFonts w:asciiTheme="minorEastAsia" w:eastAsiaTheme="minorEastAsia" w:hAnsiTheme="minorEastAsia"/>
        </w:rPr>
      </w:pPr>
      <w:r w:rsidRPr="00F1672A">
        <w:rPr>
          <w:rFonts w:asciiTheme="minorEastAsia" w:eastAsiaTheme="minorEastAsia" w:hAnsiTheme="minorEastAsia" w:hint="eastAsia"/>
        </w:rPr>
        <w:t>(四)</w:t>
      </w:r>
      <w:r w:rsidRPr="00F1672A">
        <w:rPr>
          <w:rFonts w:asciiTheme="minorEastAsia" w:eastAsiaTheme="minorEastAsia" w:hAnsiTheme="minorEastAsia"/>
        </w:rPr>
        <w:t>費用收取</w:t>
      </w:r>
      <w:r w:rsidRPr="00F1672A">
        <w:rPr>
          <w:rFonts w:asciiTheme="minorEastAsia" w:eastAsiaTheme="minorEastAsia" w:hAnsiTheme="minorEastAsia" w:hint="eastAsia"/>
        </w:rPr>
        <w:t>（摘錄自一卡通聯名卡特別約定條款第10條）</w:t>
      </w:r>
    </w:p>
    <w:p w14:paraId="69724F8A"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hint="eastAsia"/>
        </w:rPr>
        <w:t>當持卡人自行或透過本行代為向一卡通公司申請交易記錄查詢或其他服務時，一卡通公司得向持卡人收取手續費或逕自一卡通之儲值餘額中扣抵。相關手續費金額依一卡通公司相關服務條款辦理。</w:t>
      </w:r>
    </w:p>
    <w:p w14:paraId="61624875" w14:textId="77777777" w:rsidR="00F1672A" w:rsidRPr="00F1672A" w:rsidRDefault="00F1672A" w:rsidP="00F1672A">
      <w:pPr>
        <w:spacing w:line="360" w:lineRule="exact"/>
        <w:ind w:leftChars="354" w:left="1275" w:hanging="425"/>
        <w:jc w:val="both"/>
        <w:rPr>
          <w:rFonts w:asciiTheme="minorEastAsia" w:eastAsiaTheme="minorEastAsia" w:hAnsiTheme="minorEastAsia"/>
        </w:rPr>
      </w:pPr>
      <w:r w:rsidRPr="00F1672A">
        <w:rPr>
          <w:rFonts w:asciiTheme="minorEastAsia" w:eastAsiaTheme="minorEastAsia" w:hAnsiTheme="minorEastAsia" w:hint="eastAsia"/>
        </w:rPr>
        <w:t>(Ⅳ) Fee Collection (Excerpted from Article 10 of the Special Provisions for iPASS Co-branded Card):</w:t>
      </w:r>
    </w:p>
    <w:p w14:paraId="12829CDA"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When cardholders apply for transaction record inquiries or other services directly or through the Bank to iPASS Corporation, iPASS Corporation may charge cardholders a service fee or deduct it directly from the iPASS balance. The specific fee amounts will be governed by the relevant service terms of iPASS Corporation.</w:t>
      </w:r>
    </w:p>
    <w:p w14:paraId="37C823B3" w14:textId="77777777" w:rsidR="00F1672A" w:rsidRPr="00F1672A" w:rsidRDefault="00F1672A" w:rsidP="00F1672A">
      <w:pPr>
        <w:spacing w:line="360" w:lineRule="exact"/>
        <w:ind w:leftChars="236" w:left="566" w:firstLine="143"/>
        <w:jc w:val="both"/>
        <w:rPr>
          <w:rFonts w:asciiTheme="minorEastAsia" w:eastAsiaTheme="minorEastAsia" w:hAnsiTheme="minorEastAsia"/>
        </w:rPr>
      </w:pPr>
      <w:r w:rsidRPr="00F1672A">
        <w:rPr>
          <w:rFonts w:asciiTheme="minorEastAsia" w:eastAsiaTheme="minorEastAsia" w:hAnsiTheme="minorEastAsia" w:hint="eastAsia"/>
        </w:rPr>
        <w:t>(五)約定條款之變更及</w:t>
      </w:r>
      <w:r w:rsidRPr="00F1672A">
        <w:rPr>
          <w:rFonts w:asciiTheme="minorEastAsia" w:eastAsiaTheme="minorEastAsia" w:hAnsiTheme="minorEastAsia"/>
        </w:rPr>
        <w:t>其他約定事項</w:t>
      </w:r>
      <w:r w:rsidRPr="00F1672A">
        <w:rPr>
          <w:rFonts w:asciiTheme="minorEastAsia" w:eastAsiaTheme="minorEastAsia" w:hAnsiTheme="minorEastAsia" w:hint="eastAsia"/>
        </w:rPr>
        <w:t>（摘錄自一卡通聯名卡特別約定條款第11條）</w:t>
      </w:r>
    </w:p>
    <w:p w14:paraId="140E4EF7" w14:textId="77777777" w:rsidR="00F1672A" w:rsidRPr="00F1672A" w:rsidRDefault="00F1672A" w:rsidP="00F1672A">
      <w:pPr>
        <w:spacing w:line="360" w:lineRule="exact"/>
        <w:ind w:leftChars="295" w:left="1132" w:hanging="424"/>
        <w:jc w:val="both"/>
        <w:rPr>
          <w:rFonts w:asciiTheme="minorEastAsia" w:eastAsiaTheme="minorEastAsia" w:hAnsiTheme="minorEastAsia"/>
        </w:rPr>
      </w:pPr>
      <w:r w:rsidRPr="00F1672A">
        <w:rPr>
          <w:rFonts w:asciiTheme="minorEastAsia" w:eastAsiaTheme="minorEastAsia" w:hAnsiTheme="minorEastAsia" w:hint="eastAsia"/>
        </w:rPr>
        <w:t>(Ⅴ)Modifications to Special Provisions and other agreements (Excerpted from Article 11 of the Special Provisions for iPASS Co-branded Card):</w:t>
      </w:r>
    </w:p>
    <w:p w14:paraId="03F81168"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hint="eastAsia"/>
        </w:rPr>
        <w:t>一卡通聯名卡特別約定條款其他未約定事項，悉依本行信用卡約定條款與一卡通網站公告之「一卡通電子支付機構業務定型化契約」及其他相關公告規定等辦理。</w:t>
      </w:r>
    </w:p>
    <w:p w14:paraId="5EC074AF"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Matters not covered in these Special Provisions for iPASS Co-branded Card shall be handled in accordance with the Provisions for Credit Card of the Bank and the Standard Form Contract for the Business of Electronic Payment Institutions iPASS and other related announcements as posted on the iPASS website.</w:t>
      </w:r>
    </w:p>
    <w:p w14:paraId="1849365E"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十、電子帳單服務約定之注意事項</w:t>
      </w:r>
    </w:p>
    <w:p w14:paraId="4BB770FD"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Ⅹ、Notes for Electronic Statement Service</w:t>
      </w:r>
    </w:p>
    <w:p w14:paraId="577686A1" w14:textId="77777777" w:rsidR="00F1672A" w:rsidRPr="00F1672A" w:rsidRDefault="00F1672A" w:rsidP="00F1672A">
      <w:pPr>
        <w:widowControl w:val="0"/>
        <w:numPr>
          <w:ilvl w:val="0"/>
          <w:numId w:val="7"/>
        </w:numPr>
        <w:autoSpaceDE w:val="0"/>
        <w:autoSpaceDN w:val="0"/>
        <w:adjustRightInd w:val="0"/>
        <w:spacing w:line="360" w:lineRule="exact"/>
        <w:ind w:leftChars="178" w:left="907" w:hangingChars="200"/>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申請人申請本服務後，申請人持有本行之全部個人信用卡均一併使用本服務；</w:t>
      </w:r>
    </w:p>
    <w:p w14:paraId="7917BDD4" w14:textId="77777777" w:rsidR="00F1672A" w:rsidRPr="00F1672A" w:rsidRDefault="00F1672A" w:rsidP="00F1672A">
      <w:pPr>
        <w:widowControl w:val="0"/>
        <w:autoSpaceDE w:val="0"/>
        <w:autoSpaceDN w:val="0"/>
        <w:adjustRightInd w:val="0"/>
        <w:spacing w:line="360" w:lineRule="exact"/>
        <w:ind w:leftChars="177" w:left="989"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(Ⅰ) After the applicant applies for this service, all personal credit cards held by the applicant with the Bank will be included in this service.</w:t>
      </w:r>
    </w:p>
    <w:p w14:paraId="1EDA6B13" w14:textId="77777777" w:rsidR="00F1672A" w:rsidRPr="00F1672A" w:rsidRDefault="00F1672A" w:rsidP="00F1672A">
      <w:pPr>
        <w:widowControl w:val="0"/>
        <w:numPr>
          <w:ilvl w:val="0"/>
          <w:numId w:val="7"/>
        </w:numPr>
        <w:autoSpaceDE w:val="0"/>
        <w:autoSpaceDN w:val="0"/>
        <w:adjustRightInd w:val="0"/>
        <w:spacing w:line="360" w:lineRule="exact"/>
        <w:ind w:leftChars="178" w:left="907" w:hangingChars="200"/>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申請人如申請本服務，本行將自申請成功之下個月起開始發送。</w:t>
      </w:r>
    </w:p>
    <w:p w14:paraId="3C4A7186"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(Ⅱ) If the applicant applies for this service, the Bank will begin sending electronic statements starting from the month following the successful application.</w:t>
      </w:r>
    </w:p>
    <w:p w14:paraId="0EF1EF4F"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申請人同意信用卡電子帳單，其效力與書面文件相同。</w:t>
      </w:r>
    </w:p>
    <w:p w14:paraId="72766411"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 xml:space="preserve">(Ⅲ) The applicant agrees that the electronic credit card statements have the same legal effect as the physical </w:t>
      </w:r>
      <w:r w:rsidRPr="00F1672A">
        <w:rPr>
          <w:rFonts w:asciiTheme="minorEastAsia" w:eastAsiaTheme="minorEastAsia" w:hAnsiTheme="minorEastAsia" w:cs="標楷體" w:hint="eastAsia"/>
          <w:kern w:val="0"/>
        </w:rPr>
        <w:lastRenderedPageBreak/>
        <w:t>statements.</w:t>
      </w:r>
    </w:p>
    <w:p w14:paraId="42E9CD1F" w14:textId="77777777" w:rsidR="00F1672A" w:rsidRPr="00F1672A" w:rsidRDefault="00F1672A" w:rsidP="00F1672A">
      <w:pPr>
        <w:numPr>
          <w:ilvl w:val="0"/>
          <w:numId w:val="7"/>
        </w:numPr>
        <w:ind w:left="851" w:hanging="42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同意本行得以寄送電子郵件方式，將申請人之實體帳單轉成電子檔案格式寄到申請人指定之電子信箱，申請人應定期開啟電子郵件。申請人之電子信箱若有變更時，應依本行指定方式辦理，並同意依變更後之電子信箱為送達處所。</w:t>
      </w:r>
    </w:p>
    <w:p w14:paraId="1E6EFC4D" w14:textId="77777777" w:rsidR="00F1672A" w:rsidRPr="00F1672A" w:rsidRDefault="00F1672A" w:rsidP="00F1672A">
      <w:pPr>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(Ⅳ)The applicant agrees that the Bank may send the physical statements to the applicant’s designated email address in electronic file format by email, and the applicant should regularly check his/her email. 申If there are any changes to the applicant’s emai</w:t>
      </w:r>
      <w:r w:rsidRPr="00F1672A">
        <w:rPr>
          <w:rFonts w:asciiTheme="minorEastAsia" w:eastAsiaTheme="minorEastAsia" w:hAnsiTheme="minorEastAsia" w:cs="標楷體"/>
          <w:kern w:val="0"/>
        </w:rPr>
        <w:t>l address, the applicant should follow the Bank’s specified procedure for updating thereof, and the updated email address will be considered the place of service.</w:t>
      </w:r>
    </w:p>
    <w:p w14:paraId="22D1C7E1"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申請人如有不當或違法使用本服務之情況，本行有權暫停或終止申請人使用本服務之權利，且毋需事先通知。</w:t>
      </w:r>
    </w:p>
    <w:p w14:paraId="64EDB52A" w14:textId="77777777" w:rsidR="00F1672A" w:rsidRPr="00F1672A" w:rsidRDefault="00F1672A" w:rsidP="00F1672A">
      <w:pPr>
        <w:widowControl w:val="0"/>
        <w:autoSpaceDE w:val="0"/>
        <w:autoSpaceDN w:val="0"/>
        <w:adjustRightInd w:val="0"/>
        <w:spacing w:line="360" w:lineRule="exact"/>
        <w:ind w:leftChars="178" w:left="849" w:hangingChars="176" w:hanging="422"/>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(Ⅴ) If the applicant engages in improper or illegal use of this service, the Bank reserves the right to temporarily suspend or terminate the applicant’s use of this service without prior notice.</w:t>
      </w:r>
    </w:p>
    <w:p w14:paraId="0E4BEF77"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其他未盡事宜，悉依本行官方網站公告內容辦理。</w:t>
      </w:r>
    </w:p>
    <w:p w14:paraId="122E6E97"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(Ⅵ) Matters not covered herein shall be handled in accordance with the contents announced in the Bank’s official website.</w:t>
      </w:r>
    </w:p>
    <w:p w14:paraId="1A555FD7" w14:textId="77777777" w:rsidR="00F1672A" w:rsidRPr="00F1672A" w:rsidRDefault="00F1672A" w:rsidP="00F1672A">
      <w:p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十一、My樂現金回饋卡注意事項</w:t>
      </w:r>
    </w:p>
    <w:p w14:paraId="584A6B6F" w14:textId="77777777" w:rsidR="00F1672A" w:rsidRPr="00F1672A" w:rsidRDefault="00F1672A" w:rsidP="00F1672A">
      <w:p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ⅩⅠ、Notes for My Love Cash Back Credit Card</w:t>
      </w:r>
    </w:p>
    <w:p w14:paraId="3A08613C" w14:textId="77777777" w:rsidR="00F1672A" w:rsidRPr="00F1672A" w:rsidRDefault="00F1672A" w:rsidP="00F1672A">
      <w:pPr>
        <w:numPr>
          <w:ilvl w:val="0"/>
          <w:numId w:val="10"/>
        </w:num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以每期帳單正、附卡持卡人之消費金額合併計算現金回饋金額，當回饋金額累積達1元，將自動折抵正卡持卡人次期帳單新增之消費金額，回饋金額小數點以下四捨五入。倘次期無新增之消費金額，則回饋金自動歸零，持卡人不得要求折換現金、更換其他商品或轉讓他人。</w:t>
      </w:r>
    </w:p>
    <w:p w14:paraId="6E870174" w14:textId="77777777" w:rsidR="00F1672A" w:rsidRPr="00F1672A" w:rsidRDefault="00F1672A" w:rsidP="00F1672A">
      <w:pPr>
        <w:spacing w:line="360" w:lineRule="exact"/>
        <w:ind w:leftChars="249" w:left="992" w:hangingChars="164" w:hanging="394"/>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(Ⅰ)Cashback will be calculated by combining the consumption amounts of primary and supplementary cardholders on each statement. When the accumulated cashback amount reaches NTD1, it will be automatically deducted from the primary cardholder’s amount payabl</w:t>
      </w:r>
      <w:r w:rsidRPr="00F1672A">
        <w:rPr>
          <w:rFonts w:asciiTheme="minorEastAsia" w:eastAsiaTheme="minorEastAsia" w:hAnsiTheme="minorEastAsia"/>
          <w:b/>
          <w:color w:val="FF0000"/>
        </w:rPr>
        <w:t>e in his/her next credit card statement for new consumption, rounded to the nearest NTD. If there are no new consumption charges in the next billing statement, the cashback amount will reset to 0, and cardholders cannot request cash conversion, exchange for other goods, or transfer it to others.</w:t>
      </w:r>
    </w:p>
    <w:p w14:paraId="4C4FA3FE" w14:textId="77777777" w:rsidR="00F1672A" w:rsidRPr="00F1672A" w:rsidRDefault="00F1672A" w:rsidP="00F1672A">
      <w:pPr>
        <w:numPr>
          <w:ilvl w:val="0"/>
          <w:numId w:val="10"/>
        </w:num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持卡人有以下情況時，將不予進行現金回饋金額折抵：</w:t>
      </w:r>
    </w:p>
    <w:p w14:paraId="265333FF"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(Ⅱ)Tbe cashback redemption will not be performed in the following cases:</w:t>
      </w:r>
    </w:p>
    <w:p w14:paraId="60FE869D"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1.My樂現金回饋信用卡契約已終止。</w:t>
      </w:r>
    </w:p>
    <w:p w14:paraId="1F7F3218"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b/>
          <w:color w:val="FF0000"/>
        </w:rPr>
        <w:t>1. The contract for the My love cash back credit Card has been terminated.</w:t>
      </w:r>
    </w:p>
    <w:p w14:paraId="6DB17C43"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2.未按時繳納或未繳足當期帳單之最低應繳金額。</w:t>
      </w:r>
    </w:p>
    <w:p w14:paraId="4CF9035C"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b/>
          <w:color w:val="FF0000"/>
        </w:rPr>
        <w:t>2. The minimum payment amount for the current statement has not been paid on time or in full.</w:t>
      </w:r>
    </w:p>
    <w:p w14:paraId="0802C55B" w14:textId="77777777" w:rsidR="00F1672A" w:rsidRPr="00F1672A" w:rsidRDefault="00F1672A" w:rsidP="00F1672A">
      <w:pPr>
        <w:widowControl w:val="0"/>
        <w:autoSpaceDE w:val="0"/>
        <w:autoSpaceDN w:val="0"/>
        <w:adjustRightInd w:val="0"/>
        <w:spacing w:line="360" w:lineRule="exact"/>
        <w:ind w:leftChars="236" w:left="744" w:hangingChars="74" w:hanging="178"/>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(三)其餘現金回饋相關累積及折抵辦法，悉依本行網站公告為主。</w:t>
      </w:r>
    </w:p>
    <w:p w14:paraId="6D59DADE" w14:textId="77777777" w:rsidR="00F1672A" w:rsidRPr="00F1672A" w:rsidRDefault="00F1672A" w:rsidP="00F1672A">
      <w:pPr>
        <w:widowControl w:val="0"/>
        <w:autoSpaceDE w:val="0"/>
        <w:autoSpaceDN w:val="0"/>
        <w:adjustRightInd w:val="0"/>
        <w:spacing w:line="360" w:lineRule="exact"/>
        <w:ind w:leftChars="237" w:left="994" w:hangingChars="177" w:hanging="425"/>
        <w:jc w:val="both"/>
        <w:rPr>
          <w:rFonts w:asciiTheme="minorEastAsia" w:eastAsiaTheme="minorEastAsia" w:hAnsiTheme="minorEastAsia" w:cs="標楷體"/>
          <w:b/>
          <w:color w:val="FF0000"/>
          <w:kern w:val="0"/>
        </w:rPr>
      </w:pPr>
      <w:r w:rsidRPr="00F1672A">
        <w:rPr>
          <w:rFonts w:asciiTheme="minorEastAsia" w:eastAsiaTheme="minorEastAsia" w:hAnsiTheme="minorEastAsia" w:hint="eastAsia"/>
          <w:b/>
          <w:color w:val="FF0000"/>
        </w:rPr>
        <w:t>(Ⅲ)For all other details regarding cashback accumulation and redemption methods, please refer to the Bank’s website announcements.</w:t>
      </w:r>
    </w:p>
    <w:p w14:paraId="2B2E7A4D" w14:textId="77777777" w:rsidR="00F1672A" w:rsidRPr="00F1672A" w:rsidRDefault="00F1672A" w:rsidP="00F1672A">
      <w:pPr>
        <w:widowControl w:val="0"/>
        <w:autoSpaceDE w:val="0"/>
        <w:autoSpaceDN w:val="0"/>
        <w:adjustRightInd w:val="0"/>
        <w:spacing w:line="360" w:lineRule="exact"/>
        <w:ind w:left="745" w:hangingChars="310" w:hanging="745"/>
        <w:jc w:val="both"/>
        <w:rPr>
          <w:rFonts w:asciiTheme="minorEastAsia" w:eastAsiaTheme="minorEastAsia" w:hAnsiTheme="minorEastAsia" w:cs="標楷體"/>
          <w:b/>
          <w:color w:val="FF0000"/>
          <w:kern w:val="0"/>
        </w:rPr>
      </w:pPr>
      <w:r w:rsidRPr="00F1672A">
        <w:rPr>
          <w:rFonts w:asciiTheme="minorEastAsia" w:eastAsiaTheme="minorEastAsia" w:hAnsiTheme="minorEastAsia" w:cs="標楷體" w:hint="eastAsia"/>
          <w:b/>
          <w:color w:val="FF0000"/>
          <w:kern w:val="0"/>
        </w:rPr>
        <w:t>十二、申請人對本申請書內容若有任何疑問，可利用本行官方網站→客服中心→客戶留言，或撥打客服中心專線。</w:t>
      </w:r>
    </w:p>
    <w:p w14:paraId="311694FF" w14:textId="77777777" w:rsidR="00F1672A" w:rsidRPr="00F1672A" w:rsidRDefault="00F1672A" w:rsidP="00F1672A">
      <w:pPr>
        <w:widowControl w:val="0"/>
        <w:autoSpaceDE w:val="0"/>
        <w:autoSpaceDN w:val="0"/>
        <w:adjustRightInd w:val="0"/>
        <w:spacing w:line="360" w:lineRule="exact"/>
        <w:ind w:left="745" w:hangingChars="310" w:hanging="745"/>
        <w:jc w:val="both"/>
        <w:rPr>
          <w:rFonts w:asciiTheme="minorEastAsia" w:eastAsiaTheme="minorEastAsia" w:hAnsiTheme="minorEastAsia" w:cs="標楷體"/>
          <w:b/>
          <w:color w:val="FF0000"/>
          <w:kern w:val="0"/>
        </w:rPr>
      </w:pPr>
      <w:r w:rsidRPr="00F1672A">
        <w:rPr>
          <w:rFonts w:asciiTheme="minorEastAsia" w:eastAsiaTheme="minorEastAsia" w:hAnsiTheme="minorEastAsia" w:cs="標楷體" w:hint="eastAsia"/>
          <w:b/>
          <w:color w:val="FF0000"/>
          <w:kern w:val="0"/>
        </w:rPr>
        <w:t>ⅩⅡ、If the applicant has any questions regarding the content hereof, he/she can visit the Bank’s official website → Customer Service Center → Customer Messages to leave a message or call the Customer Service Center hotline.</w:t>
      </w:r>
    </w:p>
    <w:p w14:paraId="517709BC" w14:textId="77777777" w:rsidR="00302300" w:rsidRPr="00051A30" w:rsidRDefault="00302300" w:rsidP="005E7BEA">
      <w:pPr>
        <w:autoSpaceDE w:val="0"/>
        <w:autoSpaceDN w:val="0"/>
        <w:adjustRightInd w:val="0"/>
        <w:snapToGrid w:val="0"/>
        <w:spacing w:line="400" w:lineRule="exact"/>
        <w:jc w:val="both"/>
        <w:rPr>
          <w:rFonts w:asciiTheme="minorEastAsia" w:eastAsiaTheme="minorEastAsia" w:hAnsiTheme="minorEastAsia"/>
          <w:b/>
        </w:rPr>
      </w:pPr>
      <w:r w:rsidRPr="00051A30">
        <w:rPr>
          <w:rFonts w:asciiTheme="minorEastAsia" w:eastAsiaTheme="minorEastAsia" w:hAnsiTheme="minorEastAsia" w:hint="eastAsia"/>
          <w:b/>
        </w:rPr>
        <w:t>＿＿＿＿＿＿＿＿＿＿＿＿＿＿＿＿＿＿＿＿＿＿＿＿＿＿＿＿＿＿＿＿＿＿＿＿＿＿＿＿＿＿＿＿</w:t>
      </w:r>
    </w:p>
    <w:p w14:paraId="5EBD4FEE" w14:textId="77777777" w:rsidR="00F744A8" w:rsidRPr="00CE4BB4" w:rsidRDefault="00F744A8" w:rsidP="005E7BEA">
      <w:pPr>
        <w:autoSpaceDE w:val="0"/>
        <w:autoSpaceDN w:val="0"/>
        <w:adjustRightInd w:val="0"/>
        <w:snapToGrid w:val="0"/>
        <w:spacing w:line="400" w:lineRule="exact"/>
        <w:jc w:val="both"/>
        <w:rPr>
          <w:rFonts w:asciiTheme="minorEastAsia" w:eastAsiaTheme="minorEastAsia" w:hAnsiTheme="minorEastAsia"/>
          <w:b/>
          <w:sz w:val="28"/>
          <w:szCs w:val="28"/>
        </w:rPr>
      </w:pPr>
      <w:r w:rsidRPr="00CE4BB4">
        <w:rPr>
          <w:rFonts w:asciiTheme="minorEastAsia" w:eastAsiaTheme="minorEastAsia" w:hAnsiTheme="minorEastAsia" w:hint="eastAsia"/>
          <w:b/>
          <w:sz w:val="28"/>
          <w:szCs w:val="28"/>
        </w:rPr>
        <w:t>謹慎理財 信用至上</w:t>
      </w:r>
    </w:p>
    <w:p w14:paraId="397CCAFB" w14:textId="5CFEE735" w:rsidR="00F1672A" w:rsidRPr="00CE4BB4" w:rsidRDefault="00F1672A" w:rsidP="005E7BEA">
      <w:pPr>
        <w:autoSpaceDE w:val="0"/>
        <w:autoSpaceDN w:val="0"/>
        <w:adjustRightInd w:val="0"/>
        <w:snapToGrid w:val="0"/>
        <w:spacing w:line="400" w:lineRule="exact"/>
        <w:jc w:val="both"/>
        <w:rPr>
          <w:rFonts w:asciiTheme="minorEastAsia" w:eastAsiaTheme="minorEastAsia" w:hAnsiTheme="minorEastAsia"/>
          <w:b/>
          <w:sz w:val="28"/>
          <w:szCs w:val="28"/>
        </w:rPr>
      </w:pPr>
      <w:r w:rsidRPr="00CE4BB4">
        <w:rPr>
          <w:rFonts w:asciiTheme="minorEastAsia" w:eastAsiaTheme="minorEastAsia" w:hAnsiTheme="minorEastAsia"/>
          <w:b/>
          <w:sz w:val="28"/>
          <w:szCs w:val="28"/>
        </w:rPr>
        <w:t>Prudent financial management earns notable credit.</w:t>
      </w:r>
    </w:p>
    <w:p w14:paraId="1FB0471D" w14:textId="2C92B804" w:rsidR="008C7B88" w:rsidRPr="00CE4BB4" w:rsidRDefault="00F01564"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051A30">
        <w:rPr>
          <w:rFonts w:asciiTheme="minorEastAsia" w:eastAsiaTheme="minorEastAsia" w:hAnsiTheme="minorEastAsia" w:hint="eastAsia"/>
        </w:rPr>
        <w:lastRenderedPageBreak/>
        <w:t>●</w:t>
      </w:r>
      <w:r w:rsidR="00F744A8" w:rsidRPr="00051A30">
        <w:rPr>
          <w:rFonts w:asciiTheme="minorEastAsia" w:eastAsiaTheme="minorEastAsia" w:hAnsiTheme="minorEastAsia" w:hint="eastAsia"/>
        </w:rPr>
        <w:t>循環信用利率：</w:t>
      </w:r>
      <w:r w:rsidR="00F025EF" w:rsidRPr="00CE4BB4">
        <w:rPr>
          <w:rFonts w:asciiTheme="minorEastAsia" w:eastAsiaTheme="minorEastAsia" w:hAnsiTheme="minorEastAsia" w:hint="eastAsia"/>
          <w:color w:val="000000" w:themeColor="text1"/>
        </w:rPr>
        <w:t>本行定儲指標利率(季</w:t>
      </w:r>
      <w:r w:rsidR="00BA6F12" w:rsidRPr="00CE4BB4">
        <w:rPr>
          <w:rFonts w:asciiTheme="minorEastAsia" w:eastAsiaTheme="minorEastAsia" w:hAnsiTheme="minorEastAsia" w:hint="eastAsia"/>
          <w:color w:val="000000" w:themeColor="text1"/>
        </w:rPr>
        <w:t>調</w:t>
      </w:r>
      <w:r w:rsidR="00F025EF" w:rsidRPr="00CE4BB4">
        <w:rPr>
          <w:rFonts w:asciiTheme="minorEastAsia" w:eastAsiaTheme="minorEastAsia" w:hAnsiTheme="minorEastAsia" w:hint="eastAsia"/>
          <w:color w:val="000000" w:themeColor="text1"/>
        </w:rPr>
        <w:t>)＋客戶信用等級加碼利率(</w:t>
      </w:r>
      <w:r w:rsidR="00CE4BB4">
        <w:rPr>
          <w:rFonts w:asciiTheme="minorEastAsia" w:eastAsiaTheme="minorEastAsia" w:hAnsiTheme="minorEastAsia"/>
          <w:color w:val="000000" w:themeColor="text1"/>
        </w:rPr>
        <w:t>2</w:t>
      </w:r>
      <w:r w:rsidR="00F025EF" w:rsidRPr="00CE4BB4">
        <w:rPr>
          <w:rFonts w:asciiTheme="minorEastAsia" w:eastAsiaTheme="minorEastAsia" w:hAnsiTheme="minorEastAsia" w:hint="eastAsia"/>
          <w:color w:val="000000" w:themeColor="text1"/>
        </w:rPr>
        <w:t>.52%～13.52%)，依本行信用評分制度定期評估，最高利率上限為15%</w:t>
      </w:r>
    </w:p>
    <w:p w14:paraId="64DF896E" w14:textId="04B30978" w:rsidR="003A43E8" w:rsidRPr="00CE4BB4" w:rsidRDefault="00584B58"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 xml:space="preserve">  </w:t>
      </w:r>
      <w:r w:rsidRPr="00CE4BB4">
        <w:rPr>
          <w:rFonts w:asciiTheme="minorEastAsia" w:eastAsiaTheme="minorEastAsia" w:hAnsiTheme="minorEastAsia"/>
          <w:color w:val="000000" w:themeColor="text1"/>
        </w:rPr>
        <w:t>Revolving Credit Rates:</w:t>
      </w:r>
      <w:r w:rsidRPr="00CE4BB4">
        <w:rPr>
          <w:color w:val="000000" w:themeColor="text1"/>
        </w:rPr>
        <w:t xml:space="preserve"> </w:t>
      </w:r>
      <w:r w:rsidRPr="00CE4BB4">
        <w:rPr>
          <w:rFonts w:asciiTheme="minorEastAsia" w:eastAsiaTheme="minorEastAsia" w:hAnsiTheme="minorEastAsia"/>
          <w:color w:val="000000" w:themeColor="text1"/>
        </w:rPr>
        <w:t>The bank's fixed deposit index interest rate (quarterly) + customer credit rating plus interest rate (</w:t>
      </w:r>
      <w:r w:rsidR="00CE4BB4">
        <w:rPr>
          <w:rFonts w:asciiTheme="minorEastAsia" w:eastAsiaTheme="minorEastAsia" w:hAnsiTheme="minorEastAsia"/>
          <w:color w:val="000000" w:themeColor="text1"/>
        </w:rPr>
        <w:t>2</w:t>
      </w:r>
      <w:r w:rsidRPr="00CE4BB4">
        <w:rPr>
          <w:rFonts w:asciiTheme="minorEastAsia" w:eastAsiaTheme="minorEastAsia" w:hAnsiTheme="minorEastAsia"/>
          <w:color w:val="000000" w:themeColor="text1"/>
        </w:rPr>
        <w:t>.52% to 13.52%), which is regularly evaluated according to the bank's credit scoring system, with a maximum interest rate capped at 15%</w:t>
      </w:r>
      <w:r w:rsidRPr="00CE4BB4">
        <w:rPr>
          <w:rFonts w:asciiTheme="minorEastAsia" w:eastAsiaTheme="minorEastAsia" w:hAnsiTheme="minorEastAsia" w:hint="eastAsia"/>
          <w:color w:val="000000" w:themeColor="text1"/>
        </w:rPr>
        <w:t>.</w:t>
      </w:r>
    </w:p>
    <w:p w14:paraId="48A4DB5B" w14:textId="1C33125E" w:rsidR="00F744A8" w:rsidRPr="00CE4BB4" w:rsidRDefault="00F01564"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w:t>
      </w:r>
      <w:r w:rsidR="00F744A8" w:rsidRPr="00CE4BB4">
        <w:rPr>
          <w:rFonts w:asciiTheme="minorEastAsia" w:eastAsiaTheme="minorEastAsia" w:hAnsiTheme="minorEastAsia" w:hint="eastAsia"/>
          <w:color w:val="000000" w:themeColor="text1"/>
        </w:rPr>
        <w:t>循環信用利率之基準日：1</w:t>
      </w:r>
      <w:r w:rsidR="00F025EF" w:rsidRPr="00CE4BB4">
        <w:rPr>
          <w:rFonts w:asciiTheme="minorEastAsia" w:eastAsiaTheme="minorEastAsia" w:hAnsiTheme="minorEastAsia" w:hint="eastAsia"/>
          <w:color w:val="000000" w:themeColor="text1"/>
        </w:rPr>
        <w:t>1</w:t>
      </w:r>
      <w:r w:rsidR="00CE4BB4">
        <w:rPr>
          <w:rFonts w:asciiTheme="minorEastAsia" w:eastAsiaTheme="minorEastAsia" w:hAnsiTheme="minorEastAsia"/>
          <w:color w:val="000000" w:themeColor="text1"/>
        </w:rPr>
        <w:t>5</w:t>
      </w:r>
      <w:r w:rsidR="00F744A8" w:rsidRPr="00CE4BB4">
        <w:rPr>
          <w:rFonts w:asciiTheme="minorEastAsia" w:eastAsiaTheme="minorEastAsia" w:hAnsiTheme="minorEastAsia" w:hint="eastAsia"/>
          <w:color w:val="000000" w:themeColor="text1"/>
        </w:rPr>
        <w:t>年</w:t>
      </w:r>
      <w:r w:rsidR="00CE4BB4">
        <w:rPr>
          <w:rFonts w:asciiTheme="minorEastAsia" w:eastAsiaTheme="minorEastAsia" w:hAnsiTheme="minorEastAsia"/>
          <w:color w:val="000000" w:themeColor="text1"/>
        </w:rPr>
        <w:t>1</w:t>
      </w:r>
      <w:r w:rsidR="00F744A8" w:rsidRPr="00CE4BB4">
        <w:rPr>
          <w:rFonts w:asciiTheme="minorEastAsia" w:eastAsiaTheme="minorEastAsia" w:hAnsiTheme="minorEastAsia" w:hint="eastAsia"/>
          <w:color w:val="000000" w:themeColor="text1"/>
        </w:rPr>
        <w:t>月</w:t>
      </w:r>
      <w:r w:rsidR="003A43E8" w:rsidRPr="00CE4BB4">
        <w:rPr>
          <w:rFonts w:asciiTheme="minorEastAsia" w:eastAsiaTheme="minorEastAsia" w:hAnsiTheme="minorEastAsia" w:hint="eastAsia"/>
          <w:color w:val="000000" w:themeColor="text1"/>
        </w:rPr>
        <w:t>1</w:t>
      </w:r>
      <w:r w:rsidR="00F744A8" w:rsidRPr="00CE4BB4">
        <w:rPr>
          <w:rFonts w:asciiTheme="minorEastAsia" w:eastAsiaTheme="minorEastAsia" w:hAnsiTheme="minorEastAsia" w:hint="eastAsia"/>
          <w:color w:val="000000" w:themeColor="text1"/>
        </w:rPr>
        <w:t xml:space="preserve">日 </w:t>
      </w:r>
    </w:p>
    <w:p w14:paraId="2202EA34" w14:textId="295DEAAC" w:rsidR="003A43E8" w:rsidRPr="00CE4BB4" w:rsidRDefault="003A43E8"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 xml:space="preserve">  </w:t>
      </w:r>
      <w:r w:rsidRPr="00CE4BB4">
        <w:rPr>
          <w:rFonts w:asciiTheme="minorEastAsia" w:eastAsiaTheme="minorEastAsia" w:hAnsiTheme="minorEastAsia"/>
          <w:color w:val="000000" w:themeColor="text1"/>
        </w:rPr>
        <w:t xml:space="preserve">Revolving Credit Rate Base Date: </w:t>
      </w:r>
      <w:r w:rsidR="00CE4BB4" w:rsidRPr="00CE4BB4">
        <w:rPr>
          <w:rFonts w:asciiTheme="minorEastAsia" w:eastAsiaTheme="minorEastAsia" w:hAnsiTheme="minorEastAsia"/>
          <w:color w:val="000000" w:themeColor="text1"/>
        </w:rPr>
        <w:t xml:space="preserve">January </w:t>
      </w:r>
      <w:r w:rsidRPr="00CE4BB4">
        <w:rPr>
          <w:rFonts w:asciiTheme="minorEastAsia" w:eastAsiaTheme="minorEastAsia" w:hAnsiTheme="minorEastAsia"/>
          <w:color w:val="000000" w:themeColor="text1"/>
        </w:rPr>
        <w:t>1, 20</w:t>
      </w:r>
      <w:r w:rsidRPr="00CE4BB4">
        <w:rPr>
          <w:rFonts w:asciiTheme="minorEastAsia" w:eastAsiaTheme="minorEastAsia" w:hAnsiTheme="minorEastAsia" w:hint="eastAsia"/>
          <w:color w:val="000000" w:themeColor="text1"/>
        </w:rPr>
        <w:t>2</w:t>
      </w:r>
      <w:r w:rsidR="00CE4BB4">
        <w:rPr>
          <w:rFonts w:asciiTheme="minorEastAsia" w:eastAsiaTheme="minorEastAsia" w:hAnsiTheme="minorEastAsia"/>
          <w:color w:val="000000" w:themeColor="text1"/>
        </w:rPr>
        <w:t>6</w:t>
      </w:r>
    </w:p>
    <w:p w14:paraId="01A3DA74" w14:textId="722AB297" w:rsidR="00142F24" w:rsidRPr="00142F24" w:rsidRDefault="008C7B88" w:rsidP="00142F24">
      <w:pPr>
        <w:autoSpaceDE w:val="0"/>
        <w:autoSpaceDN w:val="0"/>
        <w:adjustRightInd w:val="0"/>
        <w:snapToGrid w:val="0"/>
        <w:spacing w:line="400" w:lineRule="exact"/>
        <w:jc w:val="both"/>
        <w:rPr>
          <w:rFonts w:asciiTheme="minorEastAsia" w:eastAsiaTheme="minorEastAsia" w:hAnsiTheme="minorEastAsia"/>
        </w:rPr>
      </w:pPr>
      <w:r w:rsidRPr="00CE4BB4">
        <w:rPr>
          <w:rFonts w:asciiTheme="minorEastAsia" w:eastAsiaTheme="minorEastAsia" w:hAnsiTheme="minorEastAsia" w:hint="eastAsia"/>
        </w:rPr>
        <w:t>●</w:t>
      </w:r>
      <w:r w:rsidR="00F744A8" w:rsidRPr="00CE4BB4">
        <w:rPr>
          <w:rFonts w:asciiTheme="minorEastAsia" w:eastAsiaTheme="minorEastAsia" w:hAnsiTheme="minorEastAsia" w:hint="eastAsia"/>
        </w:rPr>
        <w:t>預借現金手續費：</w:t>
      </w:r>
      <w:r w:rsidR="00142F24" w:rsidRPr="00142F24">
        <w:rPr>
          <w:rFonts w:asciiTheme="minorEastAsia" w:eastAsiaTheme="minorEastAsia" w:hAnsiTheme="minorEastAsia" w:hint="eastAsia"/>
        </w:rPr>
        <w:t>預借現金金額×3.5%，自115年2月1日起調整為預借現金x3%加上新臺幣150元</w:t>
      </w:r>
    </w:p>
    <w:p w14:paraId="1F62F174" w14:textId="3723C433" w:rsidR="00142F24" w:rsidRPr="00CE4BB4" w:rsidRDefault="003A43E8" w:rsidP="00142F24">
      <w:pPr>
        <w:autoSpaceDE w:val="0"/>
        <w:autoSpaceDN w:val="0"/>
        <w:adjustRightInd w:val="0"/>
        <w:snapToGrid w:val="0"/>
        <w:spacing w:line="400" w:lineRule="exact"/>
        <w:jc w:val="both"/>
        <w:rPr>
          <w:rFonts w:asciiTheme="minorEastAsia" w:eastAsiaTheme="minorEastAsia" w:hAnsiTheme="minorEastAsia"/>
        </w:rPr>
      </w:pPr>
      <w:r w:rsidRPr="00CE4BB4">
        <w:rPr>
          <w:rFonts w:asciiTheme="minorEastAsia" w:eastAsiaTheme="minorEastAsia" w:hAnsiTheme="minorEastAsia" w:hint="eastAsia"/>
        </w:rPr>
        <w:t xml:space="preserve">  </w:t>
      </w:r>
      <w:r w:rsidRPr="00CE4BB4">
        <w:rPr>
          <w:rFonts w:asciiTheme="minorEastAsia" w:eastAsiaTheme="minorEastAsia" w:hAnsiTheme="minorEastAsia"/>
        </w:rPr>
        <w:t>Cash Advance Handling Fee:</w:t>
      </w:r>
      <w:r w:rsidR="00CE4BB4" w:rsidRPr="00CE4BB4">
        <w:t xml:space="preserve"> </w:t>
      </w:r>
      <w:r w:rsidR="00142F24" w:rsidRPr="00142F24">
        <w:rPr>
          <w:rFonts w:asciiTheme="minorEastAsia" w:eastAsiaTheme="minorEastAsia" w:hAnsiTheme="minorEastAsia"/>
        </w:rPr>
        <w:t>The rate of 3.5% on cash advances will be adjusted to 3% plus NT$150 on cash advances, effective February 1, 2026.</w:t>
      </w:r>
    </w:p>
    <w:p w14:paraId="678EDCB2" w14:textId="6A4C3993" w:rsidR="003A43E8" w:rsidRPr="00051A30" w:rsidRDefault="003A43E8" w:rsidP="005E7BEA">
      <w:pPr>
        <w:autoSpaceDE w:val="0"/>
        <w:autoSpaceDN w:val="0"/>
        <w:adjustRightInd w:val="0"/>
        <w:snapToGrid w:val="0"/>
        <w:spacing w:line="400" w:lineRule="exact"/>
        <w:jc w:val="both"/>
        <w:rPr>
          <w:rFonts w:asciiTheme="minorEastAsia" w:eastAsiaTheme="minorEastAsia" w:hAnsiTheme="minorEastAsia"/>
        </w:rPr>
      </w:pPr>
    </w:p>
    <w:p w14:paraId="082F92E4" w14:textId="25A57E9C" w:rsidR="00F744A8" w:rsidRDefault="008C7B88" w:rsidP="005E7BEA">
      <w:pPr>
        <w:autoSpaceDE w:val="0"/>
        <w:autoSpaceDN w:val="0"/>
        <w:adjustRightInd w:val="0"/>
        <w:snapToGrid w:val="0"/>
        <w:spacing w:line="400" w:lineRule="exact"/>
        <w:jc w:val="both"/>
        <w:rPr>
          <w:rFonts w:asciiTheme="minorEastAsia" w:eastAsiaTheme="minorEastAsia" w:hAnsiTheme="minorEastAsia"/>
        </w:rPr>
      </w:pPr>
      <w:r w:rsidRPr="00051A30">
        <w:rPr>
          <w:rFonts w:asciiTheme="minorEastAsia" w:eastAsiaTheme="minorEastAsia" w:hAnsiTheme="minorEastAsia" w:hint="eastAsia"/>
        </w:rPr>
        <w:t>●</w:t>
      </w:r>
      <w:r w:rsidR="00F744A8" w:rsidRPr="00051A30">
        <w:rPr>
          <w:rFonts w:asciiTheme="minorEastAsia" w:eastAsiaTheme="minorEastAsia" w:hAnsiTheme="minorEastAsia" w:hint="eastAsia"/>
        </w:rPr>
        <w:t>信用卡各項費用查詢：請見本行網站</w:t>
      </w:r>
      <w:hyperlink r:id="rId22" w:history="1">
        <w:r w:rsidR="003A43E8" w:rsidRPr="00101A49">
          <w:rPr>
            <w:rStyle w:val="a7"/>
            <w:rFonts w:asciiTheme="minorEastAsia" w:eastAsiaTheme="minorEastAsia" w:hAnsiTheme="minorEastAsia" w:hint="eastAsia"/>
          </w:rPr>
          <w:t>www.bankchb.com</w:t>
        </w:r>
      </w:hyperlink>
    </w:p>
    <w:p w14:paraId="2138FDCD" w14:textId="276C0FF8" w:rsidR="003A43E8" w:rsidRPr="00051A30" w:rsidRDefault="003A43E8" w:rsidP="005E7BEA">
      <w:pPr>
        <w:autoSpaceDE w:val="0"/>
        <w:autoSpaceDN w:val="0"/>
        <w:adjustRightInd w:val="0"/>
        <w:snapToGrid w:val="0"/>
        <w:spacing w:line="400" w:lineRule="exact"/>
        <w:jc w:val="both"/>
        <w:rPr>
          <w:rFonts w:asciiTheme="minorEastAsia" w:eastAsiaTheme="minorEastAsia" w:hAnsiTheme="minorEastAsia"/>
        </w:rPr>
      </w:pPr>
      <w:r>
        <w:rPr>
          <w:rFonts w:asciiTheme="minorEastAsia" w:eastAsiaTheme="minorEastAsia" w:hAnsiTheme="minorEastAsia" w:hint="eastAsia"/>
        </w:rPr>
        <w:t xml:space="preserve">  </w:t>
      </w:r>
      <w:r w:rsidRPr="001939DA">
        <w:rPr>
          <w:rFonts w:asciiTheme="minorEastAsia" w:eastAsiaTheme="minorEastAsia" w:hAnsiTheme="minorEastAsia"/>
        </w:rPr>
        <w:t xml:space="preserve">Inquiry for credit card fees: Please refer to the Bank's website at </w:t>
      </w:r>
      <w:hyperlink r:id="rId23" w:history="1">
        <w:r w:rsidRPr="00BA4EE1">
          <w:rPr>
            <w:rStyle w:val="a7"/>
            <w:rFonts w:asciiTheme="minorEastAsia" w:eastAsiaTheme="minorEastAsia" w:hAnsiTheme="minorEastAsia"/>
          </w:rPr>
          <w:t>www.bankchb.com</w:t>
        </w:r>
      </w:hyperlink>
      <w:r w:rsidRPr="001939DA">
        <w:rPr>
          <w:rFonts w:asciiTheme="minorEastAsia" w:eastAsiaTheme="minorEastAsia" w:hAnsiTheme="minorEastAsia"/>
        </w:rPr>
        <w:t>.</w:t>
      </w:r>
    </w:p>
    <w:p w14:paraId="3D8A8909" w14:textId="77777777" w:rsidR="00D67B66" w:rsidRDefault="004D3303" w:rsidP="006E003A">
      <w:pPr>
        <w:autoSpaceDE w:val="0"/>
        <w:autoSpaceDN w:val="0"/>
        <w:adjustRightInd w:val="0"/>
        <w:snapToGrid w:val="0"/>
        <w:spacing w:line="400" w:lineRule="exact"/>
        <w:jc w:val="both"/>
        <w:rPr>
          <w:rFonts w:asciiTheme="minorEastAsia" w:eastAsiaTheme="minorEastAsia" w:hAnsiTheme="minorEastAsia"/>
        </w:rPr>
      </w:pPr>
      <w:r w:rsidRPr="00051A30">
        <w:rPr>
          <w:rFonts w:asciiTheme="minorEastAsia" w:eastAsiaTheme="minorEastAsia" w:hAnsiTheme="minorEastAsia" w:hint="eastAsia"/>
        </w:rPr>
        <w:t>●</w:t>
      </w:r>
      <w:r w:rsidR="00D67B66" w:rsidRPr="00D67B66">
        <w:rPr>
          <w:rFonts w:asciiTheme="minorEastAsia" w:eastAsiaTheme="minorEastAsia" w:hAnsiTheme="minorEastAsia" w:hint="eastAsia"/>
        </w:rPr>
        <w:t>客服中心單一代表號(24小時)：412-2222(手機請撥02-412-2222) / 0800-365-889(限市話)</w:t>
      </w:r>
    </w:p>
    <w:p w14:paraId="0C0F6515" w14:textId="606367AD" w:rsidR="003A43E8" w:rsidRPr="003A43E8" w:rsidRDefault="00D67B66" w:rsidP="00ED5C48">
      <w:pPr>
        <w:autoSpaceDE w:val="0"/>
        <w:autoSpaceDN w:val="0"/>
        <w:adjustRightInd w:val="0"/>
        <w:snapToGrid w:val="0"/>
        <w:spacing w:line="400" w:lineRule="exact"/>
        <w:ind w:leftChars="117" w:left="281" w:firstLine="1"/>
        <w:jc w:val="both"/>
        <w:sectPr w:rsidR="003A43E8" w:rsidRPr="003A43E8" w:rsidSect="005E3F19">
          <w:footerReference w:type="default" r:id="rId24"/>
          <w:pgSz w:w="11906" w:h="16838"/>
          <w:pgMar w:top="567" w:right="424" w:bottom="568" w:left="709" w:header="851" w:footer="0" w:gutter="0"/>
          <w:cols w:space="425"/>
          <w:docGrid w:type="lines" w:linePitch="360"/>
        </w:sectPr>
      </w:pPr>
      <w:r w:rsidRPr="00D67B66">
        <w:t>Customer service hotline (24 hours): 412-2222 (Mobile users please dial 02-412-2222) / 0800-365-889 (Local calls only)</w:t>
      </w:r>
    </w:p>
    <w:tbl>
      <w:tblPr>
        <w:tblStyle w:val="af5"/>
        <w:tblpPr w:leftFromText="180" w:rightFromText="180" w:vertAnchor="page" w:tblpX="227" w:tblpY="26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tblGrid>
      <w:tr w:rsidR="004A6B19" w:rsidRPr="004A6B19" w14:paraId="1BC329E2" w14:textId="77777777" w:rsidTr="007673F5">
        <w:tc>
          <w:tcPr>
            <w:tcW w:w="1646" w:type="dxa"/>
          </w:tcPr>
          <w:p w14:paraId="1E3CC0F5" w14:textId="77777777" w:rsidR="007673F5" w:rsidRPr="004A6B19" w:rsidRDefault="007673F5" w:rsidP="007673F5">
            <w:pPr>
              <w:autoSpaceDE w:val="0"/>
              <w:autoSpaceDN w:val="0"/>
              <w:adjustRightInd w:val="0"/>
              <w:snapToGrid w:val="0"/>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lastRenderedPageBreak/>
              <w:t>103012</w:t>
            </w:r>
          </w:p>
        </w:tc>
      </w:tr>
      <w:tr w:rsidR="007673F5" w:rsidRPr="005529B7" w14:paraId="5EFF6752" w14:textId="77777777" w:rsidTr="007673F5">
        <w:trPr>
          <w:cantSplit/>
          <w:trHeight w:val="5110"/>
        </w:trPr>
        <w:tc>
          <w:tcPr>
            <w:tcW w:w="1646" w:type="dxa"/>
            <w:textDirection w:val="tbRlV"/>
            <w:vAlign w:val="center"/>
          </w:tcPr>
          <w:p w14:paraId="292A8364" w14:textId="77777777" w:rsidR="007673F5" w:rsidRPr="004A6B19" w:rsidRDefault="007673F5" w:rsidP="007673F5">
            <w:pPr>
              <w:autoSpaceDE w:val="0"/>
              <w:autoSpaceDN w:val="0"/>
              <w:adjustRightInd w:val="0"/>
              <w:snapToGrid w:val="0"/>
              <w:spacing w:line="240" w:lineRule="atLeast"/>
              <w:ind w:left="113" w:right="113"/>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台北市大同區鄭州路</w:t>
            </w:r>
          </w:p>
        </w:tc>
      </w:tr>
      <w:tr w:rsidR="007673F5" w:rsidRPr="005529B7" w14:paraId="309ABF2A" w14:textId="77777777" w:rsidTr="007673F5">
        <w:trPr>
          <w:cantSplit/>
          <w:trHeight w:val="581"/>
        </w:trPr>
        <w:tc>
          <w:tcPr>
            <w:tcW w:w="1646" w:type="dxa"/>
          </w:tcPr>
          <w:p w14:paraId="072BA662" w14:textId="77777777" w:rsidR="007673F5" w:rsidRPr="004A6B19" w:rsidRDefault="007673F5" w:rsidP="007673F5">
            <w:pPr>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101</w:t>
            </w:r>
          </w:p>
        </w:tc>
      </w:tr>
      <w:tr w:rsidR="007673F5" w:rsidRPr="005529B7" w14:paraId="31A71D06" w14:textId="77777777" w:rsidTr="007673F5">
        <w:trPr>
          <w:cantSplit/>
          <w:trHeight w:val="539"/>
        </w:trPr>
        <w:tc>
          <w:tcPr>
            <w:tcW w:w="1646" w:type="dxa"/>
            <w:textDirection w:val="tbRlV"/>
            <w:vAlign w:val="center"/>
          </w:tcPr>
          <w:p w14:paraId="3BA485A0" w14:textId="77777777" w:rsidR="007673F5" w:rsidRPr="004A6B19" w:rsidRDefault="007673F5" w:rsidP="007673F5">
            <w:pPr>
              <w:autoSpaceDE w:val="0"/>
              <w:autoSpaceDN w:val="0"/>
              <w:adjustRightInd w:val="0"/>
              <w:snapToGrid w:val="0"/>
              <w:spacing w:line="240" w:lineRule="atLeast"/>
              <w:ind w:left="113" w:right="113"/>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號</w:t>
            </w:r>
          </w:p>
        </w:tc>
      </w:tr>
      <w:tr w:rsidR="007673F5" w:rsidRPr="005529B7" w14:paraId="767C1565" w14:textId="77777777" w:rsidTr="007673F5">
        <w:trPr>
          <w:trHeight w:val="406"/>
        </w:trPr>
        <w:tc>
          <w:tcPr>
            <w:tcW w:w="1646" w:type="dxa"/>
          </w:tcPr>
          <w:p w14:paraId="7311371C" w14:textId="77777777" w:rsidR="007673F5" w:rsidRPr="004A6B19" w:rsidRDefault="007673F5" w:rsidP="007673F5">
            <w:pPr>
              <w:autoSpaceDE w:val="0"/>
              <w:autoSpaceDN w:val="0"/>
              <w:adjustRightInd w:val="0"/>
              <w:snapToGrid w:val="0"/>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6</w:t>
            </w:r>
          </w:p>
        </w:tc>
      </w:tr>
      <w:tr w:rsidR="007673F5" w:rsidRPr="005529B7" w14:paraId="6D72902E" w14:textId="77777777" w:rsidTr="007673F5">
        <w:tc>
          <w:tcPr>
            <w:tcW w:w="1646" w:type="dxa"/>
          </w:tcPr>
          <w:p w14:paraId="114DB702" w14:textId="77777777" w:rsidR="007673F5" w:rsidRPr="005529B7" w:rsidRDefault="007673F5" w:rsidP="007673F5">
            <w:pPr>
              <w:autoSpaceDE w:val="0"/>
              <w:autoSpaceDN w:val="0"/>
              <w:adjustRightInd w:val="0"/>
              <w:snapToGrid w:val="0"/>
              <w:spacing w:line="240" w:lineRule="atLeast"/>
              <w:jc w:val="center"/>
              <w:rPr>
                <w:rFonts w:ascii="微軟正黑體" w:eastAsia="微軟正黑體" w:hAnsi="微軟正黑體"/>
                <w:b/>
                <w:sz w:val="40"/>
                <w:szCs w:val="40"/>
              </w:rPr>
            </w:pPr>
            <w:r w:rsidRPr="005529B7">
              <w:rPr>
                <w:rFonts w:ascii="微軟正黑體" w:eastAsia="微軟正黑體" w:hAnsi="微軟正黑體" w:hint="eastAsia"/>
                <w:b/>
                <w:sz w:val="40"/>
                <w:szCs w:val="40"/>
              </w:rPr>
              <w:t>樓</w:t>
            </w:r>
          </w:p>
        </w:tc>
      </w:tr>
    </w:tbl>
    <w:tbl>
      <w:tblPr>
        <w:tblStyle w:val="af5"/>
        <w:tblpPr w:leftFromText="180" w:rightFromText="180" w:horzAnchor="page" w:tblpX="4051" w:tblpYSpec="bottom"/>
        <w:tblOverlap w:val="never"/>
        <w:tblW w:w="0" w:type="auto"/>
        <w:tblLook w:val="04A0" w:firstRow="1" w:lastRow="0" w:firstColumn="1" w:lastColumn="0" w:noHBand="0" w:noVBand="1"/>
      </w:tblPr>
      <w:tblGrid>
        <w:gridCol w:w="8500"/>
      </w:tblGrid>
      <w:tr w:rsidR="007673F5" w:rsidRPr="00A21A1A" w14:paraId="635FDF92" w14:textId="77777777" w:rsidTr="007673F5">
        <w:trPr>
          <w:trHeight w:val="1070"/>
        </w:trPr>
        <w:tc>
          <w:tcPr>
            <w:tcW w:w="8500" w:type="dxa"/>
          </w:tcPr>
          <w:p w14:paraId="1DCFC81A"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寄出前請再次確認</w:t>
            </w:r>
            <w:r w:rsidRPr="00B762F8">
              <w:rPr>
                <w:rFonts w:asciiTheme="minorEastAsia" w:eastAsiaTheme="minorEastAsia" w:hAnsiTheme="minorEastAsia"/>
                <w:b/>
                <w:color w:val="FF0000"/>
                <w:sz w:val="16"/>
                <w:szCs w:val="16"/>
              </w:rPr>
              <w:t>:</w:t>
            </w:r>
            <w:r w:rsidRPr="009D7BEC">
              <w:rPr>
                <w:rFonts w:asciiTheme="minorEastAsia" w:eastAsiaTheme="minorEastAsia" w:hAnsiTheme="minorEastAsia" w:hint="eastAsia"/>
                <w:b/>
                <w:color w:val="FF0000"/>
                <w:sz w:val="16"/>
                <w:szCs w:val="16"/>
              </w:rPr>
              <w:t>：</w:t>
            </w:r>
          </w:p>
          <w:p w14:paraId="473C3DEC"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□是否附上</w:t>
            </w:r>
            <w:r w:rsidRPr="009D7BEC">
              <w:rPr>
                <w:rFonts w:asciiTheme="minorEastAsia" w:eastAsiaTheme="minorEastAsia" w:hAnsiTheme="minorEastAsia" w:hint="eastAsia"/>
                <w:b/>
                <w:color w:val="FF0000"/>
                <w:sz w:val="16"/>
                <w:szCs w:val="16"/>
              </w:rPr>
              <w:t>正附卡身分證明文件影本(包括身分證影本、居留證、護照或學生證等)。</w:t>
            </w:r>
          </w:p>
          <w:p w14:paraId="6D207494"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□是否附上財力證明文件影本</w:t>
            </w:r>
            <w:r w:rsidRPr="009D7BEC">
              <w:rPr>
                <w:rFonts w:asciiTheme="minorEastAsia" w:eastAsiaTheme="minorEastAsia" w:hAnsiTheme="minorEastAsia" w:hint="eastAsia"/>
                <w:b/>
                <w:color w:val="FF0000"/>
                <w:sz w:val="16"/>
                <w:szCs w:val="16"/>
              </w:rPr>
              <w:t>。</w:t>
            </w:r>
          </w:p>
          <w:p w14:paraId="1125368C"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□是否在</w:t>
            </w:r>
            <w:r w:rsidRPr="009D7BEC">
              <w:rPr>
                <w:rFonts w:asciiTheme="minorEastAsia" w:eastAsiaTheme="minorEastAsia" w:hAnsiTheme="minorEastAsia" w:hint="eastAsia"/>
                <w:b/>
                <w:color w:val="FF0000"/>
                <w:sz w:val="16"/>
                <w:szCs w:val="16"/>
              </w:rPr>
              <w:t>應填欄位皆已填妥</w:t>
            </w:r>
            <w:r>
              <w:rPr>
                <w:rFonts w:asciiTheme="minorEastAsia" w:eastAsiaTheme="minorEastAsia" w:hAnsiTheme="minorEastAsia" w:hint="eastAsia"/>
                <w:b/>
                <w:color w:val="FF0000"/>
                <w:sz w:val="16"/>
                <w:szCs w:val="16"/>
              </w:rPr>
              <w:t>及</w:t>
            </w:r>
            <w:r w:rsidRPr="009D7BEC">
              <w:rPr>
                <w:rFonts w:asciiTheme="minorEastAsia" w:eastAsiaTheme="minorEastAsia" w:hAnsiTheme="minorEastAsia" w:hint="eastAsia"/>
                <w:b/>
                <w:color w:val="FF0000"/>
                <w:sz w:val="16"/>
                <w:szCs w:val="16"/>
              </w:rPr>
              <w:t>簽名欄位已親簽。</w:t>
            </w:r>
          </w:p>
          <w:p w14:paraId="5BAA582C" w14:textId="77777777" w:rsidR="007673F5" w:rsidRPr="00A00F74" w:rsidRDefault="007673F5" w:rsidP="007673F5">
            <w:pPr>
              <w:spacing w:line="260" w:lineRule="exact"/>
              <w:jc w:val="both"/>
              <w:rPr>
                <w:rFonts w:asciiTheme="minorEastAsia" w:eastAsiaTheme="minorEastAsia" w:hAnsiTheme="minorEastAsia"/>
                <w:b/>
                <w:color w:val="FF0000"/>
                <w:sz w:val="16"/>
                <w:szCs w:val="16"/>
              </w:rPr>
            </w:pPr>
            <w:r w:rsidRPr="00A00F74">
              <w:rPr>
                <w:rFonts w:asciiTheme="minorEastAsia" w:eastAsiaTheme="minorEastAsia" w:hAnsiTheme="minorEastAsia" w:hint="eastAsia"/>
                <w:b/>
                <w:color w:val="FF0000"/>
                <w:sz w:val="16"/>
                <w:szCs w:val="16"/>
              </w:rPr>
              <w:t>一、申請資格</w:t>
            </w:r>
          </w:p>
          <w:p w14:paraId="31057C7B"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正卡申請人應為成年人。</w:t>
            </w:r>
          </w:p>
          <w:p w14:paraId="3A85551F"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附卡申請人應年滿15歲，且須為正卡之配偶、父母、子女、兄弟姊妹或配偶父母；倘附卡申請人為未成年者，須經法定代理人(父母或監護人)共同簽名同意。</w:t>
            </w:r>
          </w:p>
          <w:p w14:paraId="281F6952"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學生申請信用卡應為大專院校以上之在學學生，且名下不得申請附卡。</w:t>
            </w:r>
          </w:p>
          <w:p w14:paraId="58182735" w14:textId="77777777" w:rsidR="007673F5" w:rsidRPr="00A00F74" w:rsidRDefault="007673F5" w:rsidP="007673F5">
            <w:pPr>
              <w:spacing w:line="260" w:lineRule="exact"/>
              <w:jc w:val="both"/>
              <w:rPr>
                <w:rFonts w:asciiTheme="minorEastAsia" w:eastAsiaTheme="minorEastAsia" w:hAnsiTheme="minorEastAsia"/>
                <w:b/>
                <w:color w:val="FF0000"/>
                <w:sz w:val="16"/>
                <w:szCs w:val="16"/>
              </w:rPr>
            </w:pPr>
            <w:r w:rsidRPr="00A00F74">
              <w:rPr>
                <w:rFonts w:asciiTheme="minorEastAsia" w:eastAsiaTheme="minorEastAsia" w:hAnsiTheme="minorEastAsia" w:hint="eastAsia"/>
                <w:b/>
                <w:color w:val="FF0000"/>
                <w:sz w:val="16"/>
                <w:szCs w:val="16"/>
              </w:rPr>
              <w:t>二、應檢附文件</w:t>
            </w:r>
          </w:p>
          <w:p w14:paraId="31A513D7"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正、附卡申請人之身分證正反面影本，學生申請人須加附學生證正反面影本。</w:t>
            </w:r>
            <w:r>
              <w:rPr>
                <w:rFonts w:asciiTheme="minorEastAsia" w:eastAsiaTheme="minorEastAsia" w:hAnsiTheme="minorEastAsia"/>
                <w:b/>
                <w:sz w:val="16"/>
                <w:szCs w:val="16"/>
              </w:rPr>
              <w:br/>
            </w:r>
            <w:r>
              <w:rPr>
                <w:rFonts w:asciiTheme="minorEastAsia" w:eastAsiaTheme="minorEastAsia" w:hAnsiTheme="minorEastAsia" w:hint="eastAsia"/>
                <w:b/>
                <w:sz w:val="16"/>
                <w:szCs w:val="16"/>
              </w:rPr>
              <w:t xml:space="preserve">  </w:t>
            </w:r>
            <w:r w:rsidRPr="00BE7296">
              <w:rPr>
                <w:rFonts w:asciiTheme="minorEastAsia" w:eastAsiaTheme="minorEastAsia" w:hAnsiTheme="minorEastAsia" w:hint="eastAsia"/>
                <w:b/>
                <w:sz w:val="16"/>
                <w:szCs w:val="16"/>
              </w:rPr>
              <w:t>附卡申請人為未成年者，應另檢附法定代理人身分證正反面影本，若為單方監護請檢附【可證明】為監護人之戶籍謄本。</w:t>
            </w:r>
          </w:p>
          <w:p w14:paraId="24F6F50D"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外籍人士之居留證及護照影本，如需徵提保證人或擔保品，本行將另行通知。</w:t>
            </w:r>
          </w:p>
          <w:p w14:paraId="3123B450"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正卡申請人之所得或財力證明文件(舉例如下，應至少擇一提供)：</w:t>
            </w:r>
          </w:p>
          <w:p w14:paraId="41C92A91"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薪資所得：最新年度報稅資料或扣繳憑單、最近三個月薪資入帳明細或薪資單。</w:t>
            </w:r>
          </w:p>
          <w:p w14:paraId="5D72DDC8"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租金所得：租金轉帳或匯入款證明、租賃契約。</w:t>
            </w:r>
          </w:p>
          <w:p w14:paraId="1AB32B15"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存款證明：活存最近6個月存摺交易明細(或網銀明細)，應包含戶名及餘額；定存證明文件。</w:t>
            </w:r>
          </w:p>
          <w:p w14:paraId="66888DE8"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(4) 理財證明：基金/上市(櫃)股票/黃金存摺之現值證明文件、儲蓄型或投資型保險已繳保費證明。</w:t>
            </w:r>
          </w:p>
          <w:p w14:paraId="1FB8EFD9"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(5) 不動產證明：房屋稅單、地價稅單、不動產所有權狀。</w:t>
            </w:r>
          </w:p>
          <w:p w14:paraId="14D62742" w14:textId="77777777" w:rsidR="007673F5"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(6) 退休津貼或保險年金：最近3個月入帳明細或保險單。</w:t>
            </w:r>
          </w:p>
          <w:p w14:paraId="76ACD721" w14:textId="77777777" w:rsidR="007673F5" w:rsidRPr="0039398A" w:rsidRDefault="007673F5" w:rsidP="007673F5">
            <w:pPr>
              <w:spacing w:line="260" w:lineRule="exact"/>
              <w:jc w:val="both"/>
              <w:rPr>
                <w:rFonts w:asciiTheme="minorEastAsia" w:eastAsiaTheme="minorEastAsia" w:hAnsiTheme="minorEastAsia"/>
                <w:b/>
                <w:color w:val="FF0000"/>
                <w:sz w:val="16"/>
                <w:szCs w:val="16"/>
              </w:rPr>
            </w:pPr>
            <w:r w:rsidRPr="0039398A">
              <w:rPr>
                <w:rFonts w:asciiTheme="minorEastAsia" w:eastAsiaTheme="minorEastAsia" w:hAnsiTheme="minorEastAsia" w:hint="eastAsia"/>
                <w:b/>
                <w:color w:val="FF0000"/>
                <w:sz w:val="16"/>
                <w:szCs w:val="16"/>
              </w:rPr>
              <w:t>※注意事項：</w:t>
            </w:r>
          </w:p>
          <w:p w14:paraId="5FC60A1E" w14:textId="77777777" w:rsidR="007673F5" w:rsidRPr="0039398A" w:rsidRDefault="007673F5" w:rsidP="007673F5">
            <w:pPr>
              <w:spacing w:line="260" w:lineRule="exact"/>
              <w:ind w:firstLineChars="113" w:firstLine="181"/>
              <w:jc w:val="both"/>
              <w:rPr>
                <w:rFonts w:asciiTheme="minorEastAsia" w:eastAsiaTheme="minorEastAsia" w:hAnsiTheme="minorEastAsia"/>
                <w:b/>
                <w:color w:val="FF0000"/>
                <w:sz w:val="16"/>
                <w:szCs w:val="16"/>
              </w:rPr>
            </w:pPr>
            <w:r w:rsidRPr="0039398A">
              <w:rPr>
                <w:rFonts w:asciiTheme="minorEastAsia" w:eastAsiaTheme="minorEastAsia" w:hAnsiTheme="minorEastAsia" w:hint="eastAsia"/>
                <w:b/>
                <w:color w:val="FF0000"/>
                <w:sz w:val="16"/>
                <w:szCs w:val="16"/>
              </w:rPr>
              <w:t>1.本行保留核准與否之權利，申請書及所附文件恕不退還。</w:t>
            </w:r>
          </w:p>
          <w:p w14:paraId="4B7F07ED" w14:textId="77777777" w:rsidR="007673F5" w:rsidRPr="00A21A1A" w:rsidRDefault="007673F5" w:rsidP="007673F5">
            <w:pPr>
              <w:spacing w:line="260" w:lineRule="exact"/>
              <w:ind w:leftChars="77" w:left="185"/>
              <w:jc w:val="both"/>
              <w:rPr>
                <w:rFonts w:asciiTheme="minorEastAsia" w:eastAsiaTheme="minorEastAsia" w:hAnsiTheme="minorEastAsia"/>
                <w:b/>
                <w:sz w:val="16"/>
                <w:szCs w:val="16"/>
              </w:rPr>
            </w:pPr>
            <w:r w:rsidRPr="0039398A">
              <w:rPr>
                <w:rFonts w:asciiTheme="minorEastAsia" w:eastAsiaTheme="minorEastAsia" w:hAnsiTheme="minorEastAsia" w:hint="eastAsia"/>
                <w:b/>
                <w:color w:val="FF0000"/>
                <w:sz w:val="16"/>
                <w:szCs w:val="16"/>
              </w:rPr>
              <w:t>2.相關優惠權益、服務細節或限制條件，請參閱本行官方網站；其他未盡事宜以本行公告為準，本行保留隨時變更或終止活動內容之權利。</w:t>
            </w:r>
          </w:p>
        </w:tc>
      </w:tr>
    </w:tbl>
    <w:p w14:paraId="4539A967" w14:textId="77777777" w:rsidR="003A33AD" w:rsidRPr="005529B7" w:rsidRDefault="00285633" w:rsidP="00285633">
      <w:pPr>
        <w:autoSpaceDE w:val="0"/>
        <w:autoSpaceDN w:val="0"/>
        <w:adjustRightInd w:val="0"/>
        <w:snapToGrid w:val="0"/>
        <w:spacing w:line="800" w:lineRule="exact"/>
        <w:rPr>
          <w:rFonts w:ascii="微軟正黑體" w:eastAsia="微軟正黑體" w:hAnsi="微軟正黑體"/>
          <w:sz w:val="28"/>
          <w:szCs w:val="28"/>
        </w:rPr>
      </w:pPr>
      <w:r w:rsidRPr="005529B7">
        <w:rPr>
          <w:rFonts w:ascii="微軟正黑體" w:eastAsia="微軟正黑體" w:hAnsi="微軟正黑體" w:hint="eastAsia"/>
          <w:sz w:val="28"/>
          <w:szCs w:val="28"/>
        </w:rPr>
        <w:t xml:space="preserve">                 </w:t>
      </w:r>
    </w:p>
    <w:p w14:paraId="5024B97F" w14:textId="77777777" w:rsidR="00F14EB1" w:rsidRPr="005529B7" w:rsidRDefault="00F14EB1" w:rsidP="00285633">
      <w:pPr>
        <w:autoSpaceDE w:val="0"/>
        <w:autoSpaceDN w:val="0"/>
        <w:adjustRightInd w:val="0"/>
        <w:snapToGrid w:val="0"/>
        <w:spacing w:line="800" w:lineRule="exact"/>
        <w:rPr>
          <w:rFonts w:ascii="微軟正黑體" w:eastAsia="微軟正黑體" w:hAnsi="微軟正黑體"/>
          <w:sz w:val="28"/>
          <w:szCs w:val="28"/>
        </w:rPr>
      </w:pPr>
    </w:p>
    <w:p w14:paraId="2BED1840"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41C8244B"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3625314E"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4BE151EE" w14:textId="77777777" w:rsidR="00F14EB1" w:rsidRPr="005529B7" w:rsidRDefault="00F14EB1" w:rsidP="00C6012C">
      <w:pPr>
        <w:autoSpaceDE w:val="0"/>
        <w:autoSpaceDN w:val="0"/>
        <w:adjustRightInd w:val="0"/>
        <w:snapToGrid w:val="0"/>
        <w:spacing w:line="800" w:lineRule="exact"/>
        <w:rPr>
          <w:rFonts w:ascii="微軟正黑體" w:eastAsia="微軟正黑體" w:hAnsi="微軟正黑體"/>
          <w:sz w:val="56"/>
          <w:szCs w:val="56"/>
        </w:rPr>
      </w:pPr>
    </w:p>
    <w:p w14:paraId="1E10F413" w14:textId="77777777" w:rsidR="00C6012C" w:rsidRPr="005529B7" w:rsidRDefault="00C6012C" w:rsidP="00C6012C">
      <w:pPr>
        <w:autoSpaceDE w:val="0"/>
        <w:autoSpaceDN w:val="0"/>
        <w:adjustRightInd w:val="0"/>
        <w:snapToGrid w:val="0"/>
        <w:spacing w:line="800" w:lineRule="exact"/>
        <w:rPr>
          <w:rFonts w:ascii="微軟正黑體" w:eastAsia="微軟正黑體" w:hAnsi="微軟正黑體"/>
          <w:sz w:val="56"/>
          <w:szCs w:val="56"/>
        </w:rPr>
      </w:pPr>
    </w:p>
    <w:p w14:paraId="0B7043DD" w14:textId="07BFA374" w:rsidR="00285633" w:rsidRPr="005C7CB4" w:rsidRDefault="000E19E6" w:rsidP="00B762F8">
      <w:pPr>
        <w:autoSpaceDE w:val="0"/>
        <w:autoSpaceDN w:val="0"/>
        <w:adjustRightInd w:val="0"/>
        <w:snapToGrid w:val="0"/>
        <w:spacing w:line="800" w:lineRule="exact"/>
        <w:rPr>
          <w:rFonts w:ascii="微軟正黑體" w:eastAsia="微軟正黑體" w:hAnsi="微軟正黑體"/>
          <w:b/>
          <w:sz w:val="52"/>
          <w:szCs w:val="52"/>
        </w:rPr>
      </w:pPr>
      <w:r>
        <w:rPr>
          <w:rFonts w:ascii="微軟正黑體" w:eastAsia="微軟正黑體" w:hAnsi="微軟正黑體" w:hint="eastAsia"/>
          <w:b/>
          <w:sz w:val="72"/>
          <w:szCs w:val="72"/>
        </w:rPr>
        <w:t xml:space="preserve">  </w:t>
      </w:r>
      <w:r w:rsidR="007673F5">
        <w:rPr>
          <w:rFonts w:ascii="微軟正黑體" w:eastAsia="微軟正黑體" w:hAnsi="微軟正黑體" w:hint="eastAsia"/>
          <w:b/>
          <w:sz w:val="72"/>
          <w:szCs w:val="72"/>
        </w:rPr>
        <w:t xml:space="preserve">       </w:t>
      </w:r>
      <w:r w:rsidR="00F14EB1" w:rsidRPr="005C7CB4">
        <w:rPr>
          <w:rFonts w:ascii="微軟正黑體" w:eastAsia="微軟正黑體" w:hAnsi="微軟正黑體" w:hint="eastAsia"/>
          <w:b/>
          <w:sz w:val="52"/>
          <w:szCs w:val="52"/>
        </w:rPr>
        <w:t>彰化銀行</w:t>
      </w:r>
      <w:r w:rsidR="00285633" w:rsidRPr="004A6B19">
        <w:rPr>
          <w:rFonts w:ascii="微軟正黑體" w:eastAsia="微軟正黑體" w:hAnsi="微軟正黑體" w:hint="eastAsia"/>
          <w:b/>
          <w:color w:val="000000" w:themeColor="text1"/>
          <w:sz w:val="52"/>
          <w:szCs w:val="52"/>
        </w:rPr>
        <w:t xml:space="preserve"> </w:t>
      </w:r>
      <w:r w:rsidR="00F025EF" w:rsidRPr="004A6B19">
        <w:rPr>
          <w:rFonts w:ascii="微軟正黑體" w:eastAsia="微軟正黑體" w:hAnsi="微軟正黑體" w:hint="eastAsia"/>
          <w:b/>
          <w:color w:val="000000" w:themeColor="text1"/>
          <w:sz w:val="52"/>
          <w:szCs w:val="52"/>
        </w:rPr>
        <w:t>信用卡</w:t>
      </w:r>
      <w:r w:rsidR="00285633" w:rsidRPr="005C7CB4">
        <w:rPr>
          <w:rFonts w:ascii="微軟正黑體" w:eastAsia="微軟正黑體" w:hAnsi="微軟正黑體" w:hint="eastAsia"/>
          <w:b/>
          <w:sz w:val="52"/>
          <w:szCs w:val="52"/>
        </w:rPr>
        <w:t>處  收</w:t>
      </w:r>
    </w:p>
    <w:p w14:paraId="6CE82948" w14:textId="73547DE5" w:rsidR="00F14EB1" w:rsidRPr="005529B7" w:rsidRDefault="00E85DCE">
      <w:pPr>
        <w:autoSpaceDE w:val="0"/>
        <w:autoSpaceDN w:val="0"/>
        <w:adjustRightInd w:val="0"/>
        <w:snapToGrid w:val="0"/>
        <w:spacing w:line="800" w:lineRule="exact"/>
        <w:jc w:val="center"/>
        <w:rPr>
          <w:rFonts w:ascii="微軟正黑體" w:eastAsia="微軟正黑體" w:hAnsi="微軟正黑體"/>
          <w:sz w:val="56"/>
          <w:szCs w:val="56"/>
        </w:rPr>
      </w:pPr>
      <w:r w:rsidRPr="005529B7">
        <w:rPr>
          <w:rFonts w:ascii="微軟正黑體" w:eastAsia="微軟正黑體" w:hAnsi="微軟正黑體"/>
          <w:noProof/>
          <w:sz w:val="56"/>
          <w:szCs w:val="56"/>
        </w:rPr>
        <mc:AlternateContent>
          <mc:Choice Requires="wps">
            <w:drawing>
              <wp:anchor distT="0" distB="0" distL="114300" distR="114300" simplePos="0" relativeHeight="251698688" behindDoc="0" locked="0" layoutInCell="1" allowOverlap="1" wp14:anchorId="13CB5C5E" wp14:editId="209D337D">
                <wp:simplePos x="0" y="0"/>
                <wp:positionH relativeFrom="column">
                  <wp:posOffset>-2747010</wp:posOffset>
                </wp:positionH>
                <wp:positionV relativeFrom="paragraph">
                  <wp:posOffset>135255</wp:posOffset>
                </wp:positionV>
                <wp:extent cx="1295400" cy="1325880"/>
                <wp:effectExtent l="0" t="0" r="19050" b="266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325880"/>
                        </a:xfrm>
                        <a:prstGeom prst="rect">
                          <a:avLst/>
                        </a:prstGeom>
                        <a:solidFill>
                          <a:srgbClr val="FFFFFF"/>
                        </a:solidFill>
                        <a:ln w="9525">
                          <a:solidFill>
                            <a:schemeClr val="bg1"/>
                          </a:solidFill>
                          <a:miter lim="800000"/>
                          <a:headEnd/>
                          <a:tailEnd/>
                        </a:ln>
                      </wps:spPr>
                      <wps:txbx>
                        <w:txbxContent>
                          <w:tbl>
                            <w:tblPr>
                              <w:tblStyle w:val="af5"/>
                              <w:tblW w:w="0" w:type="auto"/>
                              <w:tblLook w:val="04A0" w:firstRow="1" w:lastRow="0" w:firstColumn="1" w:lastColumn="0" w:noHBand="0" w:noVBand="1"/>
                            </w:tblPr>
                            <w:tblGrid>
                              <w:gridCol w:w="1728"/>
                            </w:tblGrid>
                            <w:tr w:rsidR="00403E71" w14:paraId="36AC4869" w14:textId="77777777" w:rsidTr="00E85DCE">
                              <w:tc>
                                <w:tcPr>
                                  <w:tcW w:w="1951" w:type="dxa"/>
                                </w:tcPr>
                                <w:p w14:paraId="6C3B36A5" w14:textId="77777777" w:rsidR="00403E71" w:rsidRPr="00E85DCE" w:rsidRDefault="00403E71" w:rsidP="00E85DCE">
                                  <w:pPr>
                                    <w:jc w:val="center"/>
                                    <w:rPr>
                                      <w:rFonts w:ascii="標楷體" w:eastAsia="標楷體" w:hAnsi="標楷體"/>
                                    </w:rPr>
                                  </w:pPr>
                                  <w:r w:rsidRPr="00E85DCE">
                                    <w:rPr>
                                      <w:rFonts w:ascii="標楷體" w:eastAsia="標楷體" w:hAnsi="標楷體" w:hint="eastAsia"/>
                                    </w:rPr>
                                    <w:t>廣</w:t>
                                  </w:r>
                                  <w:r>
                                    <w:rPr>
                                      <w:rFonts w:ascii="標楷體" w:eastAsia="標楷體" w:hAnsi="標楷體" w:hint="eastAsia"/>
                                    </w:rPr>
                                    <w:t xml:space="preserve"> </w:t>
                                  </w:r>
                                  <w:r w:rsidRPr="00E85DCE">
                                    <w:rPr>
                                      <w:rFonts w:ascii="標楷體" w:eastAsia="標楷體" w:hAnsi="標楷體" w:hint="eastAsia"/>
                                    </w:rPr>
                                    <w:t>告</w:t>
                                  </w:r>
                                  <w:r>
                                    <w:rPr>
                                      <w:rFonts w:ascii="標楷體" w:eastAsia="標楷體" w:hAnsi="標楷體" w:hint="eastAsia"/>
                                    </w:rPr>
                                    <w:t xml:space="preserve"> </w:t>
                                  </w:r>
                                  <w:r w:rsidRPr="00E85DCE">
                                    <w:rPr>
                                      <w:rFonts w:ascii="標楷體" w:eastAsia="標楷體" w:hAnsi="標楷體" w:hint="eastAsia"/>
                                    </w:rPr>
                                    <w:t>回</w:t>
                                  </w:r>
                                  <w:r>
                                    <w:rPr>
                                      <w:rFonts w:ascii="標楷體" w:eastAsia="標楷體" w:hAnsi="標楷體" w:hint="eastAsia"/>
                                    </w:rPr>
                                    <w:t xml:space="preserve"> </w:t>
                                  </w:r>
                                  <w:r w:rsidRPr="00E85DCE">
                                    <w:rPr>
                                      <w:rFonts w:ascii="標楷體" w:eastAsia="標楷體" w:hAnsi="標楷體" w:hint="eastAsia"/>
                                    </w:rPr>
                                    <w:t>信</w:t>
                                  </w:r>
                                </w:p>
                              </w:tc>
                            </w:tr>
                            <w:tr w:rsidR="00403E71" w14:paraId="071415C3" w14:textId="77777777" w:rsidTr="00E85DCE">
                              <w:tc>
                                <w:tcPr>
                                  <w:tcW w:w="1951" w:type="dxa"/>
                                </w:tcPr>
                                <w:p w14:paraId="0A62B05A" w14:textId="77777777" w:rsidR="00403E71" w:rsidRPr="00E85DCE" w:rsidRDefault="00403E71" w:rsidP="00E85DCE">
                                  <w:pPr>
                                    <w:jc w:val="center"/>
                                    <w:rPr>
                                      <w:rFonts w:ascii="標楷體" w:eastAsia="標楷體" w:hAnsi="標楷體"/>
                                      <w:sz w:val="18"/>
                                      <w:szCs w:val="18"/>
                                    </w:rPr>
                                  </w:pPr>
                                  <w:r w:rsidRPr="00E85DCE">
                                    <w:rPr>
                                      <w:rFonts w:ascii="標楷體" w:eastAsia="標楷體" w:hAnsi="標楷體" w:hint="eastAsia"/>
                                      <w:sz w:val="18"/>
                                      <w:szCs w:val="18"/>
                                    </w:rPr>
                                    <w:t>台北郵局登記證</w:t>
                                  </w:r>
                                </w:p>
                              </w:tc>
                            </w:tr>
                            <w:tr w:rsidR="00403E71" w14:paraId="3CFACC9E" w14:textId="77777777" w:rsidTr="00E85DCE">
                              <w:tc>
                                <w:tcPr>
                                  <w:tcW w:w="1951" w:type="dxa"/>
                                </w:tcPr>
                                <w:p w14:paraId="28937BA2" w14:textId="72D9CDB0" w:rsidR="00403E71" w:rsidRPr="00E85DCE" w:rsidRDefault="00403E71" w:rsidP="004D3676">
                                  <w:pPr>
                                    <w:ind w:leftChars="-106" w:left="-254" w:rightChars="-90" w:right="-216"/>
                                    <w:jc w:val="center"/>
                                    <w:rPr>
                                      <w:rFonts w:ascii="標楷體" w:eastAsia="標楷體" w:hAnsi="標楷體"/>
                                      <w:sz w:val="18"/>
                                      <w:szCs w:val="18"/>
                                    </w:rPr>
                                  </w:pPr>
                                  <w:r w:rsidRPr="00E85DCE">
                                    <w:rPr>
                                      <w:rFonts w:ascii="標楷體" w:eastAsia="標楷體" w:hAnsi="標楷體" w:hint="eastAsia"/>
                                      <w:sz w:val="18"/>
                                      <w:szCs w:val="18"/>
                                    </w:rPr>
                                    <w:t>台北廣字第</w:t>
                                  </w:r>
                                  <w:r w:rsidRPr="004A6B19">
                                    <w:rPr>
                                      <w:rFonts w:ascii="標楷體" w:eastAsia="標楷體" w:hAnsi="標楷體"/>
                                      <w:color w:val="000000" w:themeColor="text1"/>
                                      <w:sz w:val="18"/>
                                      <w:szCs w:val="18"/>
                                    </w:rPr>
                                    <w:t>05749</w:t>
                                  </w:r>
                                  <w:r w:rsidRPr="004A6B19">
                                    <w:rPr>
                                      <w:rFonts w:ascii="標楷體" w:eastAsia="標楷體" w:hAnsi="標楷體" w:hint="eastAsia"/>
                                      <w:color w:val="000000" w:themeColor="text1"/>
                                      <w:sz w:val="18"/>
                                      <w:szCs w:val="18"/>
                                    </w:rPr>
                                    <w:t>號</w:t>
                                  </w:r>
                                </w:p>
                              </w:tc>
                            </w:tr>
                            <w:tr w:rsidR="00403E71" w14:paraId="22DF5655" w14:textId="77777777" w:rsidTr="00E85DCE">
                              <w:tc>
                                <w:tcPr>
                                  <w:tcW w:w="1951" w:type="dxa"/>
                                  <w:tcBorders>
                                    <w:left w:val="nil"/>
                                    <w:right w:val="nil"/>
                                  </w:tcBorders>
                                </w:tcPr>
                                <w:p w14:paraId="7C88B046" w14:textId="77777777" w:rsidR="00403E71" w:rsidRPr="00E85DCE" w:rsidRDefault="00403E71">
                                  <w:pPr>
                                    <w:rPr>
                                      <w:rFonts w:ascii="標楷體" w:eastAsia="標楷體" w:hAnsi="標楷體"/>
                                    </w:rPr>
                                  </w:pPr>
                                </w:p>
                              </w:tc>
                            </w:tr>
                            <w:tr w:rsidR="00403E71" w14:paraId="29859713" w14:textId="77777777" w:rsidTr="00E85DCE">
                              <w:tc>
                                <w:tcPr>
                                  <w:tcW w:w="1951" w:type="dxa"/>
                                </w:tcPr>
                                <w:p w14:paraId="6CFFB9BE" w14:textId="77777777" w:rsidR="00403E71" w:rsidRPr="00E85DCE" w:rsidRDefault="00403E71" w:rsidP="00E85DCE">
                                  <w:pPr>
                                    <w:jc w:val="center"/>
                                    <w:rPr>
                                      <w:rFonts w:ascii="標楷體" w:eastAsia="標楷體" w:hAnsi="標楷體"/>
                                    </w:rPr>
                                  </w:pPr>
                                  <w:r>
                                    <w:rPr>
                                      <w:rFonts w:ascii="標楷體" w:eastAsia="標楷體" w:hAnsi="標楷體" w:hint="eastAsia"/>
                                    </w:rPr>
                                    <w:t>平       信</w:t>
                                  </w:r>
                                </w:p>
                              </w:tc>
                            </w:tr>
                          </w:tbl>
                          <w:p w14:paraId="050180DC" w14:textId="77777777" w:rsidR="00403E71" w:rsidRDefault="00403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B5C5E" id="_x0000_t202" coordsize="21600,21600" o:spt="202" path="m,l,21600r21600,l21600,xe">
                <v:stroke joinstyle="miter"/>
                <v:path gradientshapeok="t" o:connecttype="rect"/>
              </v:shapetype>
              <v:shape id="文字方塊 2" o:spid="_x0000_s1026" type="#_x0000_t202" style="position:absolute;left:0;text-align:left;margin-left:-216.3pt;margin-top:10.65pt;width:102pt;height:10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" strokecolor="white [3212]">
                <v:textbox>
                  <w:txbxContent>
                    <w:tbl>
                      <w:tblPr>
                        <w:tblStyle w:val="af5"/>
                        <w:tblW w:w="0" w:type="auto"/>
                        <w:tblLook w:val="04A0" w:firstRow="1" w:lastRow="0" w:firstColumn="1" w:lastColumn="0" w:noHBand="0" w:noVBand="1"/>
                      </w:tblPr>
                      <w:tblGrid>
                        <w:gridCol w:w="1728"/>
                      </w:tblGrid>
                      <w:tr w:rsidR="00403E71" w14:paraId="36AC4869" w14:textId="77777777" w:rsidTr="00E85DCE">
                        <w:tc>
                          <w:tcPr>
                            <w:tcW w:w="1951" w:type="dxa"/>
                          </w:tcPr>
                          <w:p w14:paraId="6C3B36A5" w14:textId="77777777" w:rsidR="00403E71" w:rsidRPr="00E85DCE" w:rsidRDefault="00403E71" w:rsidP="00E85DCE">
                            <w:pPr>
                              <w:jc w:val="center"/>
                              <w:rPr>
                                <w:rFonts w:ascii="標楷體" w:eastAsia="標楷體" w:hAnsi="標楷體"/>
                              </w:rPr>
                            </w:pPr>
                            <w:r w:rsidRPr="00E85DCE">
                              <w:rPr>
                                <w:rFonts w:ascii="標楷體" w:eastAsia="標楷體" w:hAnsi="標楷體" w:hint="eastAsia"/>
                              </w:rPr>
                              <w:t>廣</w:t>
                            </w:r>
                            <w:r>
                              <w:rPr>
                                <w:rFonts w:ascii="標楷體" w:eastAsia="標楷體" w:hAnsi="標楷體" w:hint="eastAsia"/>
                              </w:rPr>
                              <w:t xml:space="preserve"> </w:t>
                            </w:r>
                            <w:r w:rsidRPr="00E85DCE">
                              <w:rPr>
                                <w:rFonts w:ascii="標楷體" w:eastAsia="標楷體" w:hAnsi="標楷體" w:hint="eastAsia"/>
                              </w:rPr>
                              <w:t>告</w:t>
                            </w:r>
                            <w:r>
                              <w:rPr>
                                <w:rFonts w:ascii="標楷體" w:eastAsia="標楷體" w:hAnsi="標楷體" w:hint="eastAsia"/>
                              </w:rPr>
                              <w:t xml:space="preserve"> </w:t>
                            </w:r>
                            <w:r w:rsidRPr="00E85DCE">
                              <w:rPr>
                                <w:rFonts w:ascii="標楷體" w:eastAsia="標楷體" w:hAnsi="標楷體" w:hint="eastAsia"/>
                              </w:rPr>
                              <w:t>回</w:t>
                            </w:r>
                            <w:r>
                              <w:rPr>
                                <w:rFonts w:ascii="標楷體" w:eastAsia="標楷體" w:hAnsi="標楷體" w:hint="eastAsia"/>
                              </w:rPr>
                              <w:t xml:space="preserve"> </w:t>
                            </w:r>
                            <w:r w:rsidRPr="00E85DCE">
                              <w:rPr>
                                <w:rFonts w:ascii="標楷體" w:eastAsia="標楷體" w:hAnsi="標楷體" w:hint="eastAsia"/>
                              </w:rPr>
                              <w:t>信</w:t>
                            </w:r>
                          </w:p>
                        </w:tc>
                      </w:tr>
                      <w:tr w:rsidR="00403E71" w14:paraId="071415C3" w14:textId="77777777" w:rsidTr="00E85DCE">
                        <w:tc>
                          <w:tcPr>
                            <w:tcW w:w="1951" w:type="dxa"/>
                          </w:tcPr>
                          <w:p w14:paraId="0A62B05A" w14:textId="77777777" w:rsidR="00403E71" w:rsidRPr="00E85DCE" w:rsidRDefault="00403E71" w:rsidP="00E85DCE">
                            <w:pPr>
                              <w:jc w:val="center"/>
                              <w:rPr>
                                <w:rFonts w:ascii="標楷體" w:eastAsia="標楷體" w:hAnsi="標楷體"/>
                                <w:sz w:val="18"/>
                                <w:szCs w:val="18"/>
                              </w:rPr>
                            </w:pPr>
                            <w:r w:rsidRPr="00E85DCE">
                              <w:rPr>
                                <w:rFonts w:ascii="標楷體" w:eastAsia="標楷體" w:hAnsi="標楷體" w:hint="eastAsia"/>
                                <w:sz w:val="18"/>
                                <w:szCs w:val="18"/>
                              </w:rPr>
                              <w:t>台北郵局登記證</w:t>
                            </w:r>
                          </w:p>
                        </w:tc>
                      </w:tr>
                      <w:tr w:rsidR="00403E71" w14:paraId="3CFACC9E" w14:textId="77777777" w:rsidTr="00E85DCE">
                        <w:tc>
                          <w:tcPr>
                            <w:tcW w:w="1951" w:type="dxa"/>
                          </w:tcPr>
                          <w:p w14:paraId="28937BA2" w14:textId="72D9CDB0" w:rsidR="00403E71" w:rsidRPr="00E85DCE" w:rsidRDefault="00403E71" w:rsidP="004D3676">
                            <w:pPr>
                              <w:ind w:leftChars="-106" w:left="-254" w:rightChars="-90" w:right="-216"/>
                              <w:jc w:val="center"/>
                              <w:rPr>
                                <w:rFonts w:ascii="標楷體" w:eastAsia="標楷體" w:hAnsi="標楷體"/>
                                <w:sz w:val="18"/>
                                <w:szCs w:val="18"/>
                              </w:rPr>
                            </w:pPr>
                            <w:r w:rsidRPr="00E85DCE">
                              <w:rPr>
                                <w:rFonts w:ascii="標楷體" w:eastAsia="標楷體" w:hAnsi="標楷體" w:hint="eastAsia"/>
                                <w:sz w:val="18"/>
                                <w:szCs w:val="18"/>
                              </w:rPr>
                              <w:t>台北廣字第</w:t>
                            </w:r>
                            <w:r w:rsidRPr="004A6B19">
                              <w:rPr>
                                <w:rFonts w:ascii="標楷體" w:eastAsia="標楷體" w:hAnsi="標楷體"/>
                                <w:color w:val="000000" w:themeColor="text1"/>
                                <w:sz w:val="18"/>
                                <w:szCs w:val="18"/>
                              </w:rPr>
                              <w:t>05749</w:t>
                            </w:r>
                            <w:r w:rsidRPr="004A6B19">
                              <w:rPr>
                                <w:rFonts w:ascii="標楷體" w:eastAsia="標楷體" w:hAnsi="標楷體" w:hint="eastAsia"/>
                                <w:color w:val="000000" w:themeColor="text1"/>
                                <w:sz w:val="18"/>
                                <w:szCs w:val="18"/>
                              </w:rPr>
                              <w:t>號</w:t>
                            </w:r>
                          </w:p>
                        </w:tc>
                      </w:tr>
                      <w:tr w:rsidR="00403E71" w14:paraId="22DF5655" w14:textId="77777777" w:rsidTr="00E85DCE">
                        <w:tc>
                          <w:tcPr>
                            <w:tcW w:w="1951" w:type="dxa"/>
                            <w:tcBorders>
                              <w:left w:val="nil"/>
                              <w:right w:val="nil"/>
                            </w:tcBorders>
                          </w:tcPr>
                          <w:p w14:paraId="7C88B046" w14:textId="77777777" w:rsidR="00403E71" w:rsidRPr="00E85DCE" w:rsidRDefault="00403E71">
                            <w:pPr>
                              <w:rPr>
                                <w:rFonts w:ascii="標楷體" w:eastAsia="標楷體" w:hAnsi="標楷體"/>
                              </w:rPr>
                            </w:pPr>
                          </w:p>
                        </w:tc>
                      </w:tr>
                      <w:tr w:rsidR="00403E71" w14:paraId="29859713" w14:textId="77777777" w:rsidTr="00E85DCE">
                        <w:tc>
                          <w:tcPr>
                            <w:tcW w:w="1951" w:type="dxa"/>
                          </w:tcPr>
                          <w:p w14:paraId="6CFFB9BE" w14:textId="77777777" w:rsidR="00403E71" w:rsidRPr="00E85DCE" w:rsidRDefault="00403E71" w:rsidP="00E85DCE">
                            <w:pPr>
                              <w:jc w:val="center"/>
                              <w:rPr>
                                <w:rFonts w:ascii="標楷體" w:eastAsia="標楷體" w:hAnsi="標楷體"/>
                              </w:rPr>
                            </w:pPr>
                            <w:r>
                              <w:rPr>
                                <w:rFonts w:ascii="標楷體" w:eastAsia="標楷體" w:hAnsi="標楷體" w:hint="eastAsia"/>
                              </w:rPr>
                              <w:t>平       信</w:t>
                            </w:r>
                          </w:p>
                        </w:tc>
                      </w:tr>
                    </w:tbl>
                    <w:p w14:paraId="050180DC" w14:textId="77777777" w:rsidR="00403E71" w:rsidRDefault="00403E71"/>
                  </w:txbxContent>
                </v:textbox>
              </v:shape>
            </w:pict>
          </mc:Fallback>
        </mc:AlternateContent>
      </w:r>
    </w:p>
    <w:sectPr w:rsidR="00F14EB1" w:rsidRPr="005529B7" w:rsidSect="005F33C4">
      <w:pgSz w:w="11906" w:h="16838"/>
      <w:pgMar w:top="567" w:right="424" w:bottom="568" w:left="709" w:header="851" w:footer="0"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CE9E5" w14:textId="77777777" w:rsidR="002C487D" w:rsidRDefault="002C487D" w:rsidP="003836FE">
      <w:r>
        <w:separator/>
      </w:r>
    </w:p>
  </w:endnote>
  <w:endnote w:type="continuationSeparator" w:id="0">
    <w:p w14:paraId="5506E775" w14:textId="77777777" w:rsidR="002C487D" w:rsidRDefault="002C487D" w:rsidP="0038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HeiStd-W5">
    <w:altName w:val="Arial Unicode MS"/>
    <w:panose1 w:val="00000000000000000000"/>
    <w:charset w:val="88"/>
    <w:family w:val="auto"/>
    <w:notTrueType/>
    <w:pitch w:val="default"/>
    <w:sig w:usb0="00000001" w:usb1="08080000" w:usb2="00000010" w:usb3="00000000" w:csb0="00100000" w:csb1="00000000"/>
  </w:font>
  <w:font w:name="ARHeiB5-MD">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461E" w14:textId="77484EA4" w:rsidR="00403E71" w:rsidRDefault="00403E71">
    <w:pPr>
      <w:pStyle w:val="a5"/>
      <w:jc w:val="center"/>
      <w:rPr>
        <w:lang w:eastAsia="zh-TW"/>
      </w:rPr>
    </w:pPr>
    <w:r>
      <w:rPr>
        <w:rFonts w:hint="eastAsia"/>
        <w:lang w:eastAsia="zh-TW"/>
      </w:rPr>
      <w:t>第</w:t>
    </w:r>
    <w:r>
      <w:fldChar w:fldCharType="begin"/>
    </w:r>
    <w:r>
      <w:instrText xml:space="preserve"> PAGE   \* MERGEFORMAT </w:instrText>
    </w:r>
    <w:r>
      <w:fldChar w:fldCharType="separate"/>
    </w:r>
    <w:r w:rsidR="00F005F1" w:rsidRPr="00F005F1">
      <w:rPr>
        <w:noProof/>
        <w:lang w:val="zh-TW"/>
      </w:rPr>
      <w:t>21</w:t>
    </w:r>
    <w:r>
      <w:fldChar w:fldCharType="end"/>
    </w:r>
    <w:r>
      <w:rPr>
        <w:rFonts w:hint="eastAsia"/>
        <w:lang w:eastAsia="zh-TW"/>
      </w:rPr>
      <w:t>頁，共</w:t>
    </w:r>
    <w:r>
      <w:rPr>
        <w:rFonts w:hint="eastAsia"/>
        <w:lang w:eastAsia="zh-TW"/>
      </w:rPr>
      <w:t>32</w:t>
    </w:r>
    <w:r>
      <w:rPr>
        <w:rFonts w:hint="eastAsia"/>
        <w:lang w:eastAsia="zh-TW"/>
      </w:rPr>
      <w:t>頁</w:t>
    </w:r>
  </w:p>
  <w:p w14:paraId="060ED235" w14:textId="77777777" w:rsidR="00403E71" w:rsidRDefault="00403E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ABAF4" w14:textId="77777777" w:rsidR="002C487D" w:rsidRDefault="002C487D" w:rsidP="003836FE">
      <w:r>
        <w:separator/>
      </w:r>
    </w:p>
  </w:footnote>
  <w:footnote w:type="continuationSeparator" w:id="0">
    <w:p w14:paraId="02905A45" w14:textId="77777777" w:rsidR="002C487D" w:rsidRDefault="002C487D" w:rsidP="00383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360E"/>
    <w:multiLevelType w:val="hybridMultilevel"/>
    <w:tmpl w:val="38AA194C"/>
    <w:lvl w:ilvl="0" w:tplc="DA301044">
      <w:start w:val="1"/>
      <w:numFmt w:val="taiwaneseCountingThousand"/>
      <w:lvlText w:val="(%1)"/>
      <w:lvlJc w:val="left"/>
      <w:pPr>
        <w:ind w:left="482" w:hanging="480"/>
      </w:pPr>
      <w:rPr>
        <w:rFonts w:hint="default"/>
        <w:b w:val="0"/>
      </w:rPr>
    </w:lvl>
    <w:lvl w:ilvl="1" w:tplc="DA301044">
      <w:start w:val="1"/>
      <w:numFmt w:val="taiwaneseCountingThousand"/>
      <w:lvlText w:val="(%2)"/>
      <w:lvlJc w:val="left"/>
      <w:pPr>
        <w:ind w:left="962" w:hanging="480"/>
      </w:pPr>
      <w:rPr>
        <w:rFonts w:hint="default"/>
        <w:b w:val="0"/>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23A24340"/>
    <w:multiLevelType w:val="hybridMultilevel"/>
    <w:tmpl w:val="587CFF98"/>
    <w:lvl w:ilvl="0" w:tplc="DA301044">
      <w:start w:val="1"/>
      <w:numFmt w:val="taiwaneseCountingThousand"/>
      <w:lvlText w:val="(%1)"/>
      <w:lvlJc w:val="left"/>
      <w:pPr>
        <w:ind w:left="482" w:hanging="480"/>
      </w:pPr>
      <w:rPr>
        <w:rFonts w:hint="default"/>
        <w:b w:val="0"/>
      </w:rPr>
    </w:lvl>
    <w:lvl w:ilvl="1" w:tplc="B5C49F80">
      <w:start w:val="1"/>
      <w:numFmt w:val="decimal"/>
      <w:suff w:val="space"/>
      <w:lvlText w:val="%2."/>
      <w:lvlJc w:val="left"/>
      <w:pPr>
        <w:ind w:left="962" w:hanging="480"/>
      </w:pPr>
      <w:rPr>
        <w:rFonts w:hint="default"/>
        <w:b w:val="0"/>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4D241C72"/>
    <w:multiLevelType w:val="hybridMultilevel"/>
    <w:tmpl w:val="3B3A7600"/>
    <w:lvl w:ilvl="0" w:tplc="20EC7B22">
      <w:start w:val="1"/>
      <w:numFmt w:val="decimal"/>
      <w:suff w:val="nothing"/>
      <w:lvlText w:val="%1."/>
      <w:lvlJc w:val="left"/>
      <w:pPr>
        <w:ind w:left="1331" w:hanging="480"/>
      </w:pPr>
      <w:rPr>
        <w:rFonts w:hint="eastAsia"/>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56C625BC"/>
    <w:multiLevelType w:val="hybridMultilevel"/>
    <w:tmpl w:val="3D287F9C"/>
    <w:lvl w:ilvl="0" w:tplc="26A2891E">
      <w:start w:val="1"/>
      <w:numFmt w:val="decimal"/>
      <w:lvlText w:val="%1."/>
      <w:lvlJc w:val="left"/>
      <w:pPr>
        <w:ind w:left="1047" w:hanging="480"/>
      </w:pPr>
      <w:rPr>
        <w:rFonts w:asciiTheme="majorEastAsia" w:eastAsiaTheme="majorEastAsia" w:hAnsiTheme="major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56C86C22"/>
    <w:multiLevelType w:val="hybridMultilevel"/>
    <w:tmpl w:val="CA12A678"/>
    <w:lvl w:ilvl="0" w:tplc="F9E0BA50">
      <w:start w:val="1"/>
      <w:numFmt w:val="decimal"/>
      <w:lvlText w:val="%1."/>
      <w:lvlJc w:val="left"/>
      <w:pPr>
        <w:ind w:left="1047" w:hanging="480"/>
      </w:pPr>
      <w:rPr>
        <w:rFonts w:asciiTheme="majorEastAsia" w:eastAsiaTheme="majorEastAsia" w:hAnsiTheme="major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5BD2481C"/>
    <w:multiLevelType w:val="hybridMultilevel"/>
    <w:tmpl w:val="9BD264FA"/>
    <w:lvl w:ilvl="0" w:tplc="5E9E6BF0">
      <w:start w:val="1"/>
      <w:numFmt w:val="taiwaneseCountingThousand"/>
      <w:lvlText w:val="(%1)"/>
      <w:lvlJc w:val="left"/>
      <w:pPr>
        <w:ind w:left="1615" w:hanging="480"/>
      </w:pPr>
      <w:rPr>
        <w:rFonts w:ascii="Times New Roman" w:hAnsi="Times New Roman" w:cs="Times New Roman"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5DCB7626"/>
    <w:multiLevelType w:val="hybridMultilevel"/>
    <w:tmpl w:val="D16476BE"/>
    <w:lvl w:ilvl="0" w:tplc="10E209A8">
      <w:start w:val="1"/>
      <w:numFmt w:val="decimal"/>
      <w:suff w:val="nothing"/>
      <w:lvlText w:val="(%1)"/>
      <w:lvlJc w:val="left"/>
      <w:pPr>
        <w:ind w:left="1571"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5F2309AB"/>
    <w:multiLevelType w:val="hybridMultilevel"/>
    <w:tmpl w:val="7EAC16C8"/>
    <w:lvl w:ilvl="0" w:tplc="6E12326A">
      <w:start w:val="1"/>
      <w:numFmt w:val="taiwaneseCountingThousand"/>
      <w:lvlText w:val="(%1)"/>
      <w:lvlJc w:val="left"/>
      <w:pPr>
        <w:ind w:left="962" w:hanging="480"/>
      </w:pPr>
      <w:rPr>
        <w:rFonts w:asciiTheme="minorEastAsia" w:eastAsiaTheme="minorEastAsia" w:hAnsiTheme="minorEastAsia" w:cs="Times New Roman"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74B05A00"/>
    <w:multiLevelType w:val="hybridMultilevel"/>
    <w:tmpl w:val="C34E0848"/>
    <w:lvl w:ilvl="0" w:tplc="4356AAAA">
      <w:start w:val="3"/>
      <w:numFmt w:val="taiwaneseCountingThousand"/>
      <w:suff w:val="nothing"/>
      <w:lvlText w:val="(%1)"/>
      <w:lvlJc w:val="left"/>
      <w:pPr>
        <w:ind w:left="1571" w:hanging="720"/>
      </w:pPr>
      <w:rPr>
        <w:rFonts w:asciiTheme="majorEastAsia" w:eastAsia="新細明體" w:hAnsiTheme="majorEastAsia"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7C3223"/>
    <w:multiLevelType w:val="hybridMultilevel"/>
    <w:tmpl w:val="AF18AAAE"/>
    <w:lvl w:ilvl="0" w:tplc="B6740972">
      <w:start w:val="1"/>
      <w:numFmt w:val="decimal"/>
      <w:suff w:val="space"/>
      <w:lvlText w:val="%1."/>
      <w:lvlJc w:val="left"/>
      <w:pPr>
        <w:ind w:left="1190" w:hanging="480"/>
      </w:pPr>
      <w:rPr>
        <w:rFonts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6"/>
  </w:num>
  <w:num w:numId="2">
    <w:abstractNumId w:val="8"/>
  </w:num>
  <w:num w:numId="3">
    <w:abstractNumId w:val="0"/>
  </w:num>
  <w:num w:numId="4">
    <w:abstractNumId w:val="3"/>
  </w:num>
  <w:num w:numId="5">
    <w:abstractNumId w:val="4"/>
  </w:num>
  <w:num w:numId="6">
    <w:abstractNumId w:val="2"/>
  </w:num>
  <w:num w:numId="7">
    <w:abstractNumId w:val="5"/>
  </w:num>
  <w:num w:numId="8">
    <w:abstractNumId w:val="1"/>
  </w:num>
  <w:num w:numId="9">
    <w:abstractNumId w:val="9"/>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2wqM2weCpCXIMNIa3OzL30a/QsVcDRqmTOT8emt+HGAenk7iTdhMUBuTeZpPCQpavYOg7mD8hK8qF2YC+AFlHA==" w:salt="HCgGzFo+HK4y976CcfS1z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AA"/>
    <w:rsid w:val="0000255D"/>
    <w:rsid w:val="00003081"/>
    <w:rsid w:val="00003C19"/>
    <w:rsid w:val="00004D7B"/>
    <w:rsid w:val="00004EE6"/>
    <w:rsid w:val="000055A0"/>
    <w:rsid w:val="0000574A"/>
    <w:rsid w:val="00005BC9"/>
    <w:rsid w:val="000066DE"/>
    <w:rsid w:val="00006FD5"/>
    <w:rsid w:val="000128FF"/>
    <w:rsid w:val="00012D44"/>
    <w:rsid w:val="000147D4"/>
    <w:rsid w:val="000153FE"/>
    <w:rsid w:val="00016E60"/>
    <w:rsid w:val="00017185"/>
    <w:rsid w:val="00017472"/>
    <w:rsid w:val="00021027"/>
    <w:rsid w:val="0002309D"/>
    <w:rsid w:val="0002676F"/>
    <w:rsid w:val="000269F2"/>
    <w:rsid w:val="00026CA5"/>
    <w:rsid w:val="000270E9"/>
    <w:rsid w:val="00027FC5"/>
    <w:rsid w:val="00031BA6"/>
    <w:rsid w:val="00034E4E"/>
    <w:rsid w:val="00035138"/>
    <w:rsid w:val="00036879"/>
    <w:rsid w:val="0003762E"/>
    <w:rsid w:val="000379A8"/>
    <w:rsid w:val="00040850"/>
    <w:rsid w:val="00040E40"/>
    <w:rsid w:val="00040F5D"/>
    <w:rsid w:val="00041480"/>
    <w:rsid w:val="00042618"/>
    <w:rsid w:val="00043560"/>
    <w:rsid w:val="00043AB9"/>
    <w:rsid w:val="00045F1D"/>
    <w:rsid w:val="0004614A"/>
    <w:rsid w:val="00046313"/>
    <w:rsid w:val="00047A02"/>
    <w:rsid w:val="00047EBF"/>
    <w:rsid w:val="00050016"/>
    <w:rsid w:val="000510CA"/>
    <w:rsid w:val="00051A30"/>
    <w:rsid w:val="00053C6D"/>
    <w:rsid w:val="00053C78"/>
    <w:rsid w:val="00053CF9"/>
    <w:rsid w:val="00054EAB"/>
    <w:rsid w:val="00056787"/>
    <w:rsid w:val="00060892"/>
    <w:rsid w:val="000628E5"/>
    <w:rsid w:val="00062B83"/>
    <w:rsid w:val="000656E2"/>
    <w:rsid w:val="00065AFF"/>
    <w:rsid w:val="00065D6A"/>
    <w:rsid w:val="000701DF"/>
    <w:rsid w:val="0007114A"/>
    <w:rsid w:val="00073B27"/>
    <w:rsid w:val="00074E85"/>
    <w:rsid w:val="000765E1"/>
    <w:rsid w:val="00077E7D"/>
    <w:rsid w:val="00077E83"/>
    <w:rsid w:val="000819D3"/>
    <w:rsid w:val="000830F1"/>
    <w:rsid w:val="000835C9"/>
    <w:rsid w:val="00083B67"/>
    <w:rsid w:val="00084E2B"/>
    <w:rsid w:val="00086427"/>
    <w:rsid w:val="00086EDE"/>
    <w:rsid w:val="00087A54"/>
    <w:rsid w:val="000914E5"/>
    <w:rsid w:val="00093417"/>
    <w:rsid w:val="0009366C"/>
    <w:rsid w:val="00093B46"/>
    <w:rsid w:val="00096421"/>
    <w:rsid w:val="000969D5"/>
    <w:rsid w:val="000A02AA"/>
    <w:rsid w:val="000A07AF"/>
    <w:rsid w:val="000A0C3B"/>
    <w:rsid w:val="000A101B"/>
    <w:rsid w:val="000A12BC"/>
    <w:rsid w:val="000A1E1A"/>
    <w:rsid w:val="000A3D16"/>
    <w:rsid w:val="000A3DD5"/>
    <w:rsid w:val="000B0164"/>
    <w:rsid w:val="000B049F"/>
    <w:rsid w:val="000B125F"/>
    <w:rsid w:val="000B3117"/>
    <w:rsid w:val="000B33D2"/>
    <w:rsid w:val="000B34E8"/>
    <w:rsid w:val="000B3C32"/>
    <w:rsid w:val="000B50FB"/>
    <w:rsid w:val="000B574D"/>
    <w:rsid w:val="000B5CB3"/>
    <w:rsid w:val="000B621B"/>
    <w:rsid w:val="000B6484"/>
    <w:rsid w:val="000B725B"/>
    <w:rsid w:val="000B72ED"/>
    <w:rsid w:val="000B77B2"/>
    <w:rsid w:val="000C06EB"/>
    <w:rsid w:val="000C0E52"/>
    <w:rsid w:val="000C118E"/>
    <w:rsid w:val="000C14C0"/>
    <w:rsid w:val="000C2C7F"/>
    <w:rsid w:val="000C3122"/>
    <w:rsid w:val="000C35AF"/>
    <w:rsid w:val="000C36E2"/>
    <w:rsid w:val="000C393E"/>
    <w:rsid w:val="000C54DD"/>
    <w:rsid w:val="000C6460"/>
    <w:rsid w:val="000C64F6"/>
    <w:rsid w:val="000D194C"/>
    <w:rsid w:val="000D2272"/>
    <w:rsid w:val="000D48A2"/>
    <w:rsid w:val="000D4D84"/>
    <w:rsid w:val="000D6648"/>
    <w:rsid w:val="000D68DB"/>
    <w:rsid w:val="000D6EBD"/>
    <w:rsid w:val="000D7EEE"/>
    <w:rsid w:val="000E19E6"/>
    <w:rsid w:val="000E1D1F"/>
    <w:rsid w:val="000E1E18"/>
    <w:rsid w:val="000E3209"/>
    <w:rsid w:val="000E3AAD"/>
    <w:rsid w:val="000E3F92"/>
    <w:rsid w:val="000E530B"/>
    <w:rsid w:val="000E7DAC"/>
    <w:rsid w:val="000F070F"/>
    <w:rsid w:val="000F0DEC"/>
    <w:rsid w:val="000F1602"/>
    <w:rsid w:val="000F1722"/>
    <w:rsid w:val="000F199D"/>
    <w:rsid w:val="000F2F65"/>
    <w:rsid w:val="000F3E45"/>
    <w:rsid w:val="000F43B9"/>
    <w:rsid w:val="000F6D75"/>
    <w:rsid w:val="00100D0B"/>
    <w:rsid w:val="001013F3"/>
    <w:rsid w:val="001030BA"/>
    <w:rsid w:val="001043B0"/>
    <w:rsid w:val="00104A7E"/>
    <w:rsid w:val="00105E3F"/>
    <w:rsid w:val="00105E5F"/>
    <w:rsid w:val="00106768"/>
    <w:rsid w:val="0011040D"/>
    <w:rsid w:val="001110B5"/>
    <w:rsid w:val="00112E5E"/>
    <w:rsid w:val="001134D3"/>
    <w:rsid w:val="00114574"/>
    <w:rsid w:val="00114715"/>
    <w:rsid w:val="001157CF"/>
    <w:rsid w:val="00116C3B"/>
    <w:rsid w:val="0012040A"/>
    <w:rsid w:val="0012122D"/>
    <w:rsid w:val="00121296"/>
    <w:rsid w:val="00121AD8"/>
    <w:rsid w:val="00122C00"/>
    <w:rsid w:val="001242A9"/>
    <w:rsid w:val="0012527D"/>
    <w:rsid w:val="00125AFD"/>
    <w:rsid w:val="00125E99"/>
    <w:rsid w:val="0013042C"/>
    <w:rsid w:val="001304EE"/>
    <w:rsid w:val="00131574"/>
    <w:rsid w:val="00131614"/>
    <w:rsid w:val="00132B69"/>
    <w:rsid w:val="00133407"/>
    <w:rsid w:val="001337A0"/>
    <w:rsid w:val="00136115"/>
    <w:rsid w:val="00136290"/>
    <w:rsid w:val="00136962"/>
    <w:rsid w:val="00137376"/>
    <w:rsid w:val="00137DE8"/>
    <w:rsid w:val="00140218"/>
    <w:rsid w:val="001402CB"/>
    <w:rsid w:val="001413CE"/>
    <w:rsid w:val="00142F24"/>
    <w:rsid w:val="00143C21"/>
    <w:rsid w:val="00144167"/>
    <w:rsid w:val="00145147"/>
    <w:rsid w:val="00147881"/>
    <w:rsid w:val="00150985"/>
    <w:rsid w:val="00150CE6"/>
    <w:rsid w:val="0015214D"/>
    <w:rsid w:val="00156D5A"/>
    <w:rsid w:val="00156E62"/>
    <w:rsid w:val="001570D0"/>
    <w:rsid w:val="001570D6"/>
    <w:rsid w:val="00157434"/>
    <w:rsid w:val="00157FCB"/>
    <w:rsid w:val="0016008B"/>
    <w:rsid w:val="001608FB"/>
    <w:rsid w:val="0016270F"/>
    <w:rsid w:val="00163A6B"/>
    <w:rsid w:val="001640FE"/>
    <w:rsid w:val="00165375"/>
    <w:rsid w:val="00166250"/>
    <w:rsid w:val="00166676"/>
    <w:rsid w:val="0017245F"/>
    <w:rsid w:val="00173025"/>
    <w:rsid w:val="001731DE"/>
    <w:rsid w:val="00173689"/>
    <w:rsid w:val="00173A17"/>
    <w:rsid w:val="001745A9"/>
    <w:rsid w:val="00174AAA"/>
    <w:rsid w:val="00174C15"/>
    <w:rsid w:val="001754E6"/>
    <w:rsid w:val="00175697"/>
    <w:rsid w:val="00182B8E"/>
    <w:rsid w:val="001834F2"/>
    <w:rsid w:val="00183646"/>
    <w:rsid w:val="00185BDD"/>
    <w:rsid w:val="00185F85"/>
    <w:rsid w:val="00186A07"/>
    <w:rsid w:val="00186E3D"/>
    <w:rsid w:val="001903C5"/>
    <w:rsid w:val="00191A12"/>
    <w:rsid w:val="00191E65"/>
    <w:rsid w:val="0019212C"/>
    <w:rsid w:val="00192239"/>
    <w:rsid w:val="001935ED"/>
    <w:rsid w:val="00194487"/>
    <w:rsid w:val="00195414"/>
    <w:rsid w:val="001971DA"/>
    <w:rsid w:val="001A00C9"/>
    <w:rsid w:val="001A0913"/>
    <w:rsid w:val="001A20F1"/>
    <w:rsid w:val="001A4532"/>
    <w:rsid w:val="001A5395"/>
    <w:rsid w:val="001A570E"/>
    <w:rsid w:val="001A5D40"/>
    <w:rsid w:val="001A5D4C"/>
    <w:rsid w:val="001A68D6"/>
    <w:rsid w:val="001A6A77"/>
    <w:rsid w:val="001A6C50"/>
    <w:rsid w:val="001B20F9"/>
    <w:rsid w:val="001B2ADA"/>
    <w:rsid w:val="001B2B70"/>
    <w:rsid w:val="001B4184"/>
    <w:rsid w:val="001B531C"/>
    <w:rsid w:val="001B6802"/>
    <w:rsid w:val="001B706F"/>
    <w:rsid w:val="001B7339"/>
    <w:rsid w:val="001C0A47"/>
    <w:rsid w:val="001C0B33"/>
    <w:rsid w:val="001C0BE9"/>
    <w:rsid w:val="001C0C9B"/>
    <w:rsid w:val="001C0CED"/>
    <w:rsid w:val="001C2CF9"/>
    <w:rsid w:val="001C2EE5"/>
    <w:rsid w:val="001C4E37"/>
    <w:rsid w:val="001C78C8"/>
    <w:rsid w:val="001D1111"/>
    <w:rsid w:val="001D48C8"/>
    <w:rsid w:val="001D6AAA"/>
    <w:rsid w:val="001D6C4B"/>
    <w:rsid w:val="001D6D73"/>
    <w:rsid w:val="001E08BA"/>
    <w:rsid w:val="001E11D6"/>
    <w:rsid w:val="001E1345"/>
    <w:rsid w:val="001E30CA"/>
    <w:rsid w:val="001E32DA"/>
    <w:rsid w:val="001E3AC4"/>
    <w:rsid w:val="001E43A7"/>
    <w:rsid w:val="001E53C1"/>
    <w:rsid w:val="001E584D"/>
    <w:rsid w:val="001F0073"/>
    <w:rsid w:val="001F0584"/>
    <w:rsid w:val="001F170F"/>
    <w:rsid w:val="001F29DE"/>
    <w:rsid w:val="001F2DD6"/>
    <w:rsid w:val="001F2FB0"/>
    <w:rsid w:val="001F45FC"/>
    <w:rsid w:val="001F63F2"/>
    <w:rsid w:val="001F7E16"/>
    <w:rsid w:val="00200EFA"/>
    <w:rsid w:val="002012A4"/>
    <w:rsid w:val="00201719"/>
    <w:rsid w:val="002022BF"/>
    <w:rsid w:val="00202A38"/>
    <w:rsid w:val="00205685"/>
    <w:rsid w:val="002064EA"/>
    <w:rsid w:val="00206FE3"/>
    <w:rsid w:val="00207174"/>
    <w:rsid w:val="00207282"/>
    <w:rsid w:val="0020751C"/>
    <w:rsid w:val="00211B57"/>
    <w:rsid w:val="00213774"/>
    <w:rsid w:val="00213968"/>
    <w:rsid w:val="00213EE4"/>
    <w:rsid w:val="00214962"/>
    <w:rsid w:val="00215230"/>
    <w:rsid w:val="002206BC"/>
    <w:rsid w:val="0022342F"/>
    <w:rsid w:val="00225D8E"/>
    <w:rsid w:val="002263C7"/>
    <w:rsid w:val="00227CE9"/>
    <w:rsid w:val="002327E9"/>
    <w:rsid w:val="002333BE"/>
    <w:rsid w:val="00235303"/>
    <w:rsid w:val="00235FD4"/>
    <w:rsid w:val="002365DA"/>
    <w:rsid w:val="00240D48"/>
    <w:rsid w:val="00241391"/>
    <w:rsid w:val="00241BCE"/>
    <w:rsid w:val="00243398"/>
    <w:rsid w:val="00243BEF"/>
    <w:rsid w:val="002447F4"/>
    <w:rsid w:val="00245094"/>
    <w:rsid w:val="00247178"/>
    <w:rsid w:val="00247198"/>
    <w:rsid w:val="00247DB0"/>
    <w:rsid w:val="002517FF"/>
    <w:rsid w:val="00251F2D"/>
    <w:rsid w:val="00253A72"/>
    <w:rsid w:val="00256C8F"/>
    <w:rsid w:val="00260398"/>
    <w:rsid w:val="002618A8"/>
    <w:rsid w:val="00261E77"/>
    <w:rsid w:val="00262155"/>
    <w:rsid w:val="00262221"/>
    <w:rsid w:val="00262BC9"/>
    <w:rsid w:val="00263079"/>
    <w:rsid w:val="00264C98"/>
    <w:rsid w:val="002654D1"/>
    <w:rsid w:val="00270C4C"/>
    <w:rsid w:val="002711D1"/>
    <w:rsid w:val="00271318"/>
    <w:rsid w:val="00272216"/>
    <w:rsid w:val="002731C0"/>
    <w:rsid w:val="00274327"/>
    <w:rsid w:val="0027580A"/>
    <w:rsid w:val="00275C0F"/>
    <w:rsid w:val="002760A8"/>
    <w:rsid w:val="002768D5"/>
    <w:rsid w:val="002774EC"/>
    <w:rsid w:val="002811FB"/>
    <w:rsid w:val="00281FCE"/>
    <w:rsid w:val="002833EA"/>
    <w:rsid w:val="00284D6F"/>
    <w:rsid w:val="00285539"/>
    <w:rsid w:val="00285633"/>
    <w:rsid w:val="00285C39"/>
    <w:rsid w:val="002865A2"/>
    <w:rsid w:val="0028660D"/>
    <w:rsid w:val="00286F59"/>
    <w:rsid w:val="00286FC2"/>
    <w:rsid w:val="002917A0"/>
    <w:rsid w:val="00291881"/>
    <w:rsid w:val="00294792"/>
    <w:rsid w:val="00295CD4"/>
    <w:rsid w:val="00297619"/>
    <w:rsid w:val="00297D1D"/>
    <w:rsid w:val="002A0C10"/>
    <w:rsid w:val="002A1808"/>
    <w:rsid w:val="002A4216"/>
    <w:rsid w:val="002A4761"/>
    <w:rsid w:val="002A770D"/>
    <w:rsid w:val="002A7AD7"/>
    <w:rsid w:val="002B03BF"/>
    <w:rsid w:val="002B13C8"/>
    <w:rsid w:val="002B78BC"/>
    <w:rsid w:val="002C006A"/>
    <w:rsid w:val="002C0413"/>
    <w:rsid w:val="002C0A80"/>
    <w:rsid w:val="002C15C2"/>
    <w:rsid w:val="002C2989"/>
    <w:rsid w:val="002C3483"/>
    <w:rsid w:val="002C3A91"/>
    <w:rsid w:val="002C487D"/>
    <w:rsid w:val="002C5058"/>
    <w:rsid w:val="002C5B65"/>
    <w:rsid w:val="002C7211"/>
    <w:rsid w:val="002C7C92"/>
    <w:rsid w:val="002D0F58"/>
    <w:rsid w:val="002D3559"/>
    <w:rsid w:val="002D3955"/>
    <w:rsid w:val="002D3A9E"/>
    <w:rsid w:val="002D5F94"/>
    <w:rsid w:val="002D6104"/>
    <w:rsid w:val="002D7309"/>
    <w:rsid w:val="002E08B2"/>
    <w:rsid w:val="002E19CE"/>
    <w:rsid w:val="002E2441"/>
    <w:rsid w:val="002E479A"/>
    <w:rsid w:val="002E4F11"/>
    <w:rsid w:val="002E51E0"/>
    <w:rsid w:val="002F1541"/>
    <w:rsid w:val="002F1BFE"/>
    <w:rsid w:val="002F3102"/>
    <w:rsid w:val="002F4095"/>
    <w:rsid w:val="002F4406"/>
    <w:rsid w:val="002F54A5"/>
    <w:rsid w:val="002F59CE"/>
    <w:rsid w:val="002F605A"/>
    <w:rsid w:val="002F6194"/>
    <w:rsid w:val="002F655A"/>
    <w:rsid w:val="002F6CE2"/>
    <w:rsid w:val="003005A3"/>
    <w:rsid w:val="00302300"/>
    <w:rsid w:val="00302931"/>
    <w:rsid w:val="00303949"/>
    <w:rsid w:val="00304764"/>
    <w:rsid w:val="00304A9E"/>
    <w:rsid w:val="0030521B"/>
    <w:rsid w:val="00306C92"/>
    <w:rsid w:val="003075DF"/>
    <w:rsid w:val="00307936"/>
    <w:rsid w:val="003106A3"/>
    <w:rsid w:val="00310881"/>
    <w:rsid w:val="00311C32"/>
    <w:rsid w:val="00312967"/>
    <w:rsid w:val="00312F72"/>
    <w:rsid w:val="0031365C"/>
    <w:rsid w:val="003159A6"/>
    <w:rsid w:val="003174A5"/>
    <w:rsid w:val="00317C28"/>
    <w:rsid w:val="00322D70"/>
    <w:rsid w:val="00324546"/>
    <w:rsid w:val="0032503D"/>
    <w:rsid w:val="00326471"/>
    <w:rsid w:val="00326C21"/>
    <w:rsid w:val="0032734B"/>
    <w:rsid w:val="0032739B"/>
    <w:rsid w:val="00327426"/>
    <w:rsid w:val="00327DFE"/>
    <w:rsid w:val="00331991"/>
    <w:rsid w:val="00331C41"/>
    <w:rsid w:val="003321D9"/>
    <w:rsid w:val="00334917"/>
    <w:rsid w:val="003379CF"/>
    <w:rsid w:val="003409E4"/>
    <w:rsid w:val="003421F0"/>
    <w:rsid w:val="003427B6"/>
    <w:rsid w:val="00343C62"/>
    <w:rsid w:val="00344DC8"/>
    <w:rsid w:val="00345975"/>
    <w:rsid w:val="00346F03"/>
    <w:rsid w:val="00347580"/>
    <w:rsid w:val="00350977"/>
    <w:rsid w:val="00351562"/>
    <w:rsid w:val="00351EB6"/>
    <w:rsid w:val="003534F2"/>
    <w:rsid w:val="0035454C"/>
    <w:rsid w:val="0035731D"/>
    <w:rsid w:val="0035753B"/>
    <w:rsid w:val="00361646"/>
    <w:rsid w:val="003621EB"/>
    <w:rsid w:val="0036412F"/>
    <w:rsid w:val="003651CA"/>
    <w:rsid w:val="0036619D"/>
    <w:rsid w:val="00371414"/>
    <w:rsid w:val="003715A6"/>
    <w:rsid w:val="003715CC"/>
    <w:rsid w:val="00371BF1"/>
    <w:rsid w:val="00372CF4"/>
    <w:rsid w:val="00374952"/>
    <w:rsid w:val="00374C56"/>
    <w:rsid w:val="00374FEB"/>
    <w:rsid w:val="003755D4"/>
    <w:rsid w:val="00375B4A"/>
    <w:rsid w:val="0037603C"/>
    <w:rsid w:val="00376313"/>
    <w:rsid w:val="0037695E"/>
    <w:rsid w:val="0038040D"/>
    <w:rsid w:val="0038129F"/>
    <w:rsid w:val="00381F53"/>
    <w:rsid w:val="00381F62"/>
    <w:rsid w:val="003821DF"/>
    <w:rsid w:val="00382A6F"/>
    <w:rsid w:val="003836FE"/>
    <w:rsid w:val="00383ABD"/>
    <w:rsid w:val="00385200"/>
    <w:rsid w:val="003853CE"/>
    <w:rsid w:val="00386514"/>
    <w:rsid w:val="00386789"/>
    <w:rsid w:val="00387852"/>
    <w:rsid w:val="003878D2"/>
    <w:rsid w:val="00390DA6"/>
    <w:rsid w:val="003910FB"/>
    <w:rsid w:val="0039398A"/>
    <w:rsid w:val="003944DF"/>
    <w:rsid w:val="003959AE"/>
    <w:rsid w:val="00396FB8"/>
    <w:rsid w:val="003970BA"/>
    <w:rsid w:val="0039747A"/>
    <w:rsid w:val="003975A1"/>
    <w:rsid w:val="003A2CB7"/>
    <w:rsid w:val="003A33AD"/>
    <w:rsid w:val="003A43E8"/>
    <w:rsid w:val="003A4975"/>
    <w:rsid w:val="003A6C6B"/>
    <w:rsid w:val="003B04E6"/>
    <w:rsid w:val="003B04F9"/>
    <w:rsid w:val="003B0A75"/>
    <w:rsid w:val="003B0DB5"/>
    <w:rsid w:val="003B31C5"/>
    <w:rsid w:val="003B394B"/>
    <w:rsid w:val="003B39F9"/>
    <w:rsid w:val="003B3FDD"/>
    <w:rsid w:val="003B5133"/>
    <w:rsid w:val="003B5CEF"/>
    <w:rsid w:val="003B6B1E"/>
    <w:rsid w:val="003B6C66"/>
    <w:rsid w:val="003B7B78"/>
    <w:rsid w:val="003C274A"/>
    <w:rsid w:val="003C2C72"/>
    <w:rsid w:val="003C4659"/>
    <w:rsid w:val="003C5DEB"/>
    <w:rsid w:val="003C6476"/>
    <w:rsid w:val="003C6F6F"/>
    <w:rsid w:val="003C7B39"/>
    <w:rsid w:val="003C7DBF"/>
    <w:rsid w:val="003D15A1"/>
    <w:rsid w:val="003D1EEF"/>
    <w:rsid w:val="003D2BC2"/>
    <w:rsid w:val="003D5F1F"/>
    <w:rsid w:val="003D6C1A"/>
    <w:rsid w:val="003D6D99"/>
    <w:rsid w:val="003D6FCF"/>
    <w:rsid w:val="003D7B96"/>
    <w:rsid w:val="003E1230"/>
    <w:rsid w:val="003E171F"/>
    <w:rsid w:val="003E17F5"/>
    <w:rsid w:val="003E1F80"/>
    <w:rsid w:val="003E2537"/>
    <w:rsid w:val="003E4351"/>
    <w:rsid w:val="003E50A6"/>
    <w:rsid w:val="003E6B2B"/>
    <w:rsid w:val="003E766D"/>
    <w:rsid w:val="003F0153"/>
    <w:rsid w:val="003F0203"/>
    <w:rsid w:val="003F16AC"/>
    <w:rsid w:val="003F2064"/>
    <w:rsid w:val="003F2121"/>
    <w:rsid w:val="003F2F0E"/>
    <w:rsid w:val="0040077A"/>
    <w:rsid w:val="004011DB"/>
    <w:rsid w:val="0040201B"/>
    <w:rsid w:val="0040229C"/>
    <w:rsid w:val="00402D9E"/>
    <w:rsid w:val="0040330E"/>
    <w:rsid w:val="004033E4"/>
    <w:rsid w:val="00403E71"/>
    <w:rsid w:val="00405DAE"/>
    <w:rsid w:val="00405FC6"/>
    <w:rsid w:val="00406EEF"/>
    <w:rsid w:val="00407FA6"/>
    <w:rsid w:val="00410BE4"/>
    <w:rsid w:val="00410C4A"/>
    <w:rsid w:val="00410C8D"/>
    <w:rsid w:val="00410CC0"/>
    <w:rsid w:val="004110E1"/>
    <w:rsid w:val="00411D82"/>
    <w:rsid w:val="00413064"/>
    <w:rsid w:val="00413DC2"/>
    <w:rsid w:val="00414917"/>
    <w:rsid w:val="004200CA"/>
    <w:rsid w:val="0042185D"/>
    <w:rsid w:val="00422AC2"/>
    <w:rsid w:val="00424CE0"/>
    <w:rsid w:val="004251FA"/>
    <w:rsid w:val="00425C82"/>
    <w:rsid w:val="00426F2C"/>
    <w:rsid w:val="00427F9E"/>
    <w:rsid w:val="0043056A"/>
    <w:rsid w:val="00431F7A"/>
    <w:rsid w:val="004322CF"/>
    <w:rsid w:val="00432632"/>
    <w:rsid w:val="0043484E"/>
    <w:rsid w:val="00434900"/>
    <w:rsid w:val="00434D5C"/>
    <w:rsid w:val="00436167"/>
    <w:rsid w:val="004368FD"/>
    <w:rsid w:val="00436A4E"/>
    <w:rsid w:val="00436B40"/>
    <w:rsid w:val="00437E88"/>
    <w:rsid w:val="00437F4B"/>
    <w:rsid w:val="004405AA"/>
    <w:rsid w:val="004406A2"/>
    <w:rsid w:val="004415E5"/>
    <w:rsid w:val="00441D33"/>
    <w:rsid w:val="004430AA"/>
    <w:rsid w:val="00443161"/>
    <w:rsid w:val="00443434"/>
    <w:rsid w:val="00444E3A"/>
    <w:rsid w:val="00445EC2"/>
    <w:rsid w:val="004479D6"/>
    <w:rsid w:val="004529C0"/>
    <w:rsid w:val="00454254"/>
    <w:rsid w:val="0045481B"/>
    <w:rsid w:val="00454873"/>
    <w:rsid w:val="0045544A"/>
    <w:rsid w:val="00456897"/>
    <w:rsid w:val="004612F2"/>
    <w:rsid w:val="00464B8E"/>
    <w:rsid w:val="00464F46"/>
    <w:rsid w:val="0046574E"/>
    <w:rsid w:val="004663FF"/>
    <w:rsid w:val="0047342D"/>
    <w:rsid w:val="00473DCA"/>
    <w:rsid w:val="00474FFC"/>
    <w:rsid w:val="0047572B"/>
    <w:rsid w:val="0047591F"/>
    <w:rsid w:val="0047721D"/>
    <w:rsid w:val="00477900"/>
    <w:rsid w:val="00477B90"/>
    <w:rsid w:val="004825CF"/>
    <w:rsid w:val="00482C58"/>
    <w:rsid w:val="0048563E"/>
    <w:rsid w:val="00485E82"/>
    <w:rsid w:val="00491C3E"/>
    <w:rsid w:val="00492FDF"/>
    <w:rsid w:val="00493CB7"/>
    <w:rsid w:val="0049452E"/>
    <w:rsid w:val="004945BE"/>
    <w:rsid w:val="00495698"/>
    <w:rsid w:val="00496811"/>
    <w:rsid w:val="004970D4"/>
    <w:rsid w:val="00497732"/>
    <w:rsid w:val="004A1C4A"/>
    <w:rsid w:val="004A6079"/>
    <w:rsid w:val="004A6B19"/>
    <w:rsid w:val="004B08A3"/>
    <w:rsid w:val="004B0954"/>
    <w:rsid w:val="004B0F1E"/>
    <w:rsid w:val="004B3D4D"/>
    <w:rsid w:val="004B4239"/>
    <w:rsid w:val="004B494C"/>
    <w:rsid w:val="004B516F"/>
    <w:rsid w:val="004B612D"/>
    <w:rsid w:val="004B6B1F"/>
    <w:rsid w:val="004B7946"/>
    <w:rsid w:val="004C0805"/>
    <w:rsid w:val="004C0C6E"/>
    <w:rsid w:val="004C1CD1"/>
    <w:rsid w:val="004C1E2A"/>
    <w:rsid w:val="004C2F95"/>
    <w:rsid w:val="004C50A0"/>
    <w:rsid w:val="004C5936"/>
    <w:rsid w:val="004C6FB7"/>
    <w:rsid w:val="004D0349"/>
    <w:rsid w:val="004D1771"/>
    <w:rsid w:val="004D2B09"/>
    <w:rsid w:val="004D3303"/>
    <w:rsid w:val="004D3676"/>
    <w:rsid w:val="004D3926"/>
    <w:rsid w:val="004E0255"/>
    <w:rsid w:val="004E0337"/>
    <w:rsid w:val="004E06B7"/>
    <w:rsid w:val="004E0D0B"/>
    <w:rsid w:val="004E115F"/>
    <w:rsid w:val="004E15C7"/>
    <w:rsid w:val="004E1681"/>
    <w:rsid w:val="004E183E"/>
    <w:rsid w:val="004E3011"/>
    <w:rsid w:val="004E304D"/>
    <w:rsid w:val="004E34F3"/>
    <w:rsid w:val="004E4D6C"/>
    <w:rsid w:val="004E5545"/>
    <w:rsid w:val="004E5551"/>
    <w:rsid w:val="004E7B9D"/>
    <w:rsid w:val="004F0594"/>
    <w:rsid w:val="004F0FFD"/>
    <w:rsid w:val="004F1CB7"/>
    <w:rsid w:val="005025B9"/>
    <w:rsid w:val="00502CD0"/>
    <w:rsid w:val="00504477"/>
    <w:rsid w:val="00504957"/>
    <w:rsid w:val="00505768"/>
    <w:rsid w:val="00506639"/>
    <w:rsid w:val="005067E8"/>
    <w:rsid w:val="00511405"/>
    <w:rsid w:val="00512BB8"/>
    <w:rsid w:val="005146E7"/>
    <w:rsid w:val="00514BB9"/>
    <w:rsid w:val="005161DF"/>
    <w:rsid w:val="005168EE"/>
    <w:rsid w:val="00516EC9"/>
    <w:rsid w:val="00517690"/>
    <w:rsid w:val="00520264"/>
    <w:rsid w:val="00520831"/>
    <w:rsid w:val="00521077"/>
    <w:rsid w:val="005210F6"/>
    <w:rsid w:val="005215B9"/>
    <w:rsid w:val="0052650B"/>
    <w:rsid w:val="005265EB"/>
    <w:rsid w:val="005268E6"/>
    <w:rsid w:val="00526E5E"/>
    <w:rsid w:val="0053116C"/>
    <w:rsid w:val="0053172A"/>
    <w:rsid w:val="005328BF"/>
    <w:rsid w:val="0053407A"/>
    <w:rsid w:val="005340EC"/>
    <w:rsid w:val="00534782"/>
    <w:rsid w:val="005417F5"/>
    <w:rsid w:val="00541E1B"/>
    <w:rsid w:val="00541E2C"/>
    <w:rsid w:val="00544525"/>
    <w:rsid w:val="005449F3"/>
    <w:rsid w:val="00547F2C"/>
    <w:rsid w:val="005518F2"/>
    <w:rsid w:val="005529B7"/>
    <w:rsid w:val="00552AB2"/>
    <w:rsid w:val="0055314D"/>
    <w:rsid w:val="0055394A"/>
    <w:rsid w:val="00555050"/>
    <w:rsid w:val="00556D4E"/>
    <w:rsid w:val="00557BD8"/>
    <w:rsid w:val="00557CCC"/>
    <w:rsid w:val="0056048E"/>
    <w:rsid w:val="00560A97"/>
    <w:rsid w:val="00561406"/>
    <w:rsid w:val="005616F5"/>
    <w:rsid w:val="005617A5"/>
    <w:rsid w:val="005619DC"/>
    <w:rsid w:val="00562328"/>
    <w:rsid w:val="00563021"/>
    <w:rsid w:val="00563445"/>
    <w:rsid w:val="00564B1E"/>
    <w:rsid w:val="00565673"/>
    <w:rsid w:val="00565F57"/>
    <w:rsid w:val="00565FB8"/>
    <w:rsid w:val="00566369"/>
    <w:rsid w:val="0056665D"/>
    <w:rsid w:val="00566C41"/>
    <w:rsid w:val="00567406"/>
    <w:rsid w:val="00570826"/>
    <w:rsid w:val="00570A70"/>
    <w:rsid w:val="00570F7A"/>
    <w:rsid w:val="00572D6D"/>
    <w:rsid w:val="005734F3"/>
    <w:rsid w:val="00575B79"/>
    <w:rsid w:val="00575D48"/>
    <w:rsid w:val="00577E25"/>
    <w:rsid w:val="005801FB"/>
    <w:rsid w:val="00580364"/>
    <w:rsid w:val="00580AE6"/>
    <w:rsid w:val="00581ACA"/>
    <w:rsid w:val="005845A4"/>
    <w:rsid w:val="00584715"/>
    <w:rsid w:val="00584B58"/>
    <w:rsid w:val="00585866"/>
    <w:rsid w:val="00585F41"/>
    <w:rsid w:val="0058622B"/>
    <w:rsid w:val="005869B5"/>
    <w:rsid w:val="00586D0A"/>
    <w:rsid w:val="00590813"/>
    <w:rsid w:val="00591477"/>
    <w:rsid w:val="00592D6E"/>
    <w:rsid w:val="0059314F"/>
    <w:rsid w:val="00593C2A"/>
    <w:rsid w:val="00593E9E"/>
    <w:rsid w:val="0059431E"/>
    <w:rsid w:val="00594518"/>
    <w:rsid w:val="0059497D"/>
    <w:rsid w:val="00596C43"/>
    <w:rsid w:val="005A3964"/>
    <w:rsid w:val="005A3AAF"/>
    <w:rsid w:val="005A5266"/>
    <w:rsid w:val="005A5580"/>
    <w:rsid w:val="005A61F3"/>
    <w:rsid w:val="005A6399"/>
    <w:rsid w:val="005A6423"/>
    <w:rsid w:val="005A7A18"/>
    <w:rsid w:val="005B05C5"/>
    <w:rsid w:val="005B06F1"/>
    <w:rsid w:val="005B0AF7"/>
    <w:rsid w:val="005B2E7A"/>
    <w:rsid w:val="005B3046"/>
    <w:rsid w:val="005B327C"/>
    <w:rsid w:val="005B3693"/>
    <w:rsid w:val="005B3980"/>
    <w:rsid w:val="005B4341"/>
    <w:rsid w:val="005B478C"/>
    <w:rsid w:val="005B4B01"/>
    <w:rsid w:val="005B5397"/>
    <w:rsid w:val="005B54C5"/>
    <w:rsid w:val="005B5E48"/>
    <w:rsid w:val="005B6B44"/>
    <w:rsid w:val="005C26B0"/>
    <w:rsid w:val="005C33D3"/>
    <w:rsid w:val="005C3581"/>
    <w:rsid w:val="005C5162"/>
    <w:rsid w:val="005C60BD"/>
    <w:rsid w:val="005C6189"/>
    <w:rsid w:val="005C7CB4"/>
    <w:rsid w:val="005D1454"/>
    <w:rsid w:val="005D2228"/>
    <w:rsid w:val="005D2348"/>
    <w:rsid w:val="005D30D3"/>
    <w:rsid w:val="005D336A"/>
    <w:rsid w:val="005D49F1"/>
    <w:rsid w:val="005D5E3E"/>
    <w:rsid w:val="005E193B"/>
    <w:rsid w:val="005E2A1D"/>
    <w:rsid w:val="005E3F19"/>
    <w:rsid w:val="005E452E"/>
    <w:rsid w:val="005E45C2"/>
    <w:rsid w:val="005E45C8"/>
    <w:rsid w:val="005E505D"/>
    <w:rsid w:val="005E59B4"/>
    <w:rsid w:val="005E74E6"/>
    <w:rsid w:val="005E7BEA"/>
    <w:rsid w:val="005E7FE1"/>
    <w:rsid w:val="005F2A7E"/>
    <w:rsid w:val="005F33C4"/>
    <w:rsid w:val="005F4F52"/>
    <w:rsid w:val="005F763D"/>
    <w:rsid w:val="00600452"/>
    <w:rsid w:val="006008A5"/>
    <w:rsid w:val="0060129C"/>
    <w:rsid w:val="00601C30"/>
    <w:rsid w:val="006020BB"/>
    <w:rsid w:val="00602FC6"/>
    <w:rsid w:val="00603277"/>
    <w:rsid w:val="00603A66"/>
    <w:rsid w:val="00606C8C"/>
    <w:rsid w:val="006078E8"/>
    <w:rsid w:val="00607F98"/>
    <w:rsid w:val="0061113D"/>
    <w:rsid w:val="0061185C"/>
    <w:rsid w:val="00612C47"/>
    <w:rsid w:val="00615A8D"/>
    <w:rsid w:val="0061669D"/>
    <w:rsid w:val="00617376"/>
    <w:rsid w:val="006179E9"/>
    <w:rsid w:val="00617C8E"/>
    <w:rsid w:val="00617D80"/>
    <w:rsid w:val="00620D2F"/>
    <w:rsid w:val="006210D8"/>
    <w:rsid w:val="006252DB"/>
    <w:rsid w:val="006263AA"/>
    <w:rsid w:val="006273BB"/>
    <w:rsid w:val="006304B0"/>
    <w:rsid w:val="006304E6"/>
    <w:rsid w:val="00631AA1"/>
    <w:rsid w:val="00632610"/>
    <w:rsid w:val="00632F4E"/>
    <w:rsid w:val="00633876"/>
    <w:rsid w:val="00633E50"/>
    <w:rsid w:val="00634142"/>
    <w:rsid w:val="006345D4"/>
    <w:rsid w:val="006367E6"/>
    <w:rsid w:val="00637352"/>
    <w:rsid w:val="00640B98"/>
    <w:rsid w:val="006416C9"/>
    <w:rsid w:val="00643974"/>
    <w:rsid w:val="00643E22"/>
    <w:rsid w:val="00644F63"/>
    <w:rsid w:val="00645812"/>
    <w:rsid w:val="0064620E"/>
    <w:rsid w:val="00650FA0"/>
    <w:rsid w:val="0065110F"/>
    <w:rsid w:val="006514D8"/>
    <w:rsid w:val="00651C18"/>
    <w:rsid w:val="00651D73"/>
    <w:rsid w:val="00655E4A"/>
    <w:rsid w:val="00657177"/>
    <w:rsid w:val="006577BE"/>
    <w:rsid w:val="00657845"/>
    <w:rsid w:val="00657E81"/>
    <w:rsid w:val="00660B37"/>
    <w:rsid w:val="00661DD1"/>
    <w:rsid w:val="00662B85"/>
    <w:rsid w:val="00663037"/>
    <w:rsid w:val="00664ADC"/>
    <w:rsid w:val="006660A0"/>
    <w:rsid w:val="006673EF"/>
    <w:rsid w:val="00672378"/>
    <w:rsid w:val="006741FE"/>
    <w:rsid w:val="00674611"/>
    <w:rsid w:val="00675171"/>
    <w:rsid w:val="006761E7"/>
    <w:rsid w:val="006764EC"/>
    <w:rsid w:val="00676CDA"/>
    <w:rsid w:val="00680106"/>
    <w:rsid w:val="006803EA"/>
    <w:rsid w:val="00683155"/>
    <w:rsid w:val="0068336B"/>
    <w:rsid w:val="00683971"/>
    <w:rsid w:val="00683A39"/>
    <w:rsid w:val="00690E20"/>
    <w:rsid w:val="006931A6"/>
    <w:rsid w:val="006949F3"/>
    <w:rsid w:val="00695002"/>
    <w:rsid w:val="006953A0"/>
    <w:rsid w:val="00695CCE"/>
    <w:rsid w:val="00697236"/>
    <w:rsid w:val="006977FC"/>
    <w:rsid w:val="0069789B"/>
    <w:rsid w:val="006A033C"/>
    <w:rsid w:val="006A0A3E"/>
    <w:rsid w:val="006A2414"/>
    <w:rsid w:val="006A358D"/>
    <w:rsid w:val="006A44C3"/>
    <w:rsid w:val="006A632C"/>
    <w:rsid w:val="006A7224"/>
    <w:rsid w:val="006A7B56"/>
    <w:rsid w:val="006A7D53"/>
    <w:rsid w:val="006B130C"/>
    <w:rsid w:val="006B2026"/>
    <w:rsid w:val="006B35C6"/>
    <w:rsid w:val="006B3B7D"/>
    <w:rsid w:val="006B52C1"/>
    <w:rsid w:val="006C032F"/>
    <w:rsid w:val="006C2205"/>
    <w:rsid w:val="006C4DE1"/>
    <w:rsid w:val="006C4FC0"/>
    <w:rsid w:val="006C549C"/>
    <w:rsid w:val="006C6718"/>
    <w:rsid w:val="006C6E9D"/>
    <w:rsid w:val="006D058B"/>
    <w:rsid w:val="006D0F06"/>
    <w:rsid w:val="006D177D"/>
    <w:rsid w:val="006D36CB"/>
    <w:rsid w:val="006D43BB"/>
    <w:rsid w:val="006D4698"/>
    <w:rsid w:val="006D6DD0"/>
    <w:rsid w:val="006E003A"/>
    <w:rsid w:val="006E0C99"/>
    <w:rsid w:val="006E1359"/>
    <w:rsid w:val="006E3446"/>
    <w:rsid w:val="006E3457"/>
    <w:rsid w:val="006E428A"/>
    <w:rsid w:val="006E6B42"/>
    <w:rsid w:val="006F2FCA"/>
    <w:rsid w:val="006F39E3"/>
    <w:rsid w:val="006F3A4C"/>
    <w:rsid w:val="006F46E1"/>
    <w:rsid w:val="006F4DA0"/>
    <w:rsid w:val="006F4E7B"/>
    <w:rsid w:val="006F791E"/>
    <w:rsid w:val="006F7CF2"/>
    <w:rsid w:val="00700072"/>
    <w:rsid w:val="007003A3"/>
    <w:rsid w:val="00703FD6"/>
    <w:rsid w:val="00705134"/>
    <w:rsid w:val="00705CB5"/>
    <w:rsid w:val="0070611C"/>
    <w:rsid w:val="00706B9D"/>
    <w:rsid w:val="00706C1F"/>
    <w:rsid w:val="0070776A"/>
    <w:rsid w:val="0070781A"/>
    <w:rsid w:val="00710F85"/>
    <w:rsid w:val="007114A2"/>
    <w:rsid w:val="00713713"/>
    <w:rsid w:val="00714848"/>
    <w:rsid w:val="0072012E"/>
    <w:rsid w:val="0072165D"/>
    <w:rsid w:val="00721908"/>
    <w:rsid w:val="007221B1"/>
    <w:rsid w:val="007223B9"/>
    <w:rsid w:val="007224B4"/>
    <w:rsid w:val="00722629"/>
    <w:rsid w:val="00725E7D"/>
    <w:rsid w:val="00727550"/>
    <w:rsid w:val="007278E9"/>
    <w:rsid w:val="007307D6"/>
    <w:rsid w:val="007329D5"/>
    <w:rsid w:val="00733B54"/>
    <w:rsid w:val="00733E6F"/>
    <w:rsid w:val="00733F3E"/>
    <w:rsid w:val="00734E3C"/>
    <w:rsid w:val="00734F85"/>
    <w:rsid w:val="00735C85"/>
    <w:rsid w:val="0073746C"/>
    <w:rsid w:val="00737794"/>
    <w:rsid w:val="007377E1"/>
    <w:rsid w:val="007416C5"/>
    <w:rsid w:val="007445F1"/>
    <w:rsid w:val="007459BD"/>
    <w:rsid w:val="00747451"/>
    <w:rsid w:val="0074765E"/>
    <w:rsid w:val="00747959"/>
    <w:rsid w:val="00747EF1"/>
    <w:rsid w:val="007502B0"/>
    <w:rsid w:val="007506DB"/>
    <w:rsid w:val="00750FBE"/>
    <w:rsid w:val="0075240A"/>
    <w:rsid w:val="0075280A"/>
    <w:rsid w:val="00752F6D"/>
    <w:rsid w:val="007534D7"/>
    <w:rsid w:val="00754E3F"/>
    <w:rsid w:val="00757074"/>
    <w:rsid w:val="007573C9"/>
    <w:rsid w:val="00762720"/>
    <w:rsid w:val="00765BC9"/>
    <w:rsid w:val="00766748"/>
    <w:rsid w:val="007673F5"/>
    <w:rsid w:val="00771943"/>
    <w:rsid w:val="0077319E"/>
    <w:rsid w:val="00775E61"/>
    <w:rsid w:val="00782023"/>
    <w:rsid w:val="00782DAE"/>
    <w:rsid w:val="00783031"/>
    <w:rsid w:val="007836AF"/>
    <w:rsid w:val="00783B02"/>
    <w:rsid w:val="007855CB"/>
    <w:rsid w:val="00786CA9"/>
    <w:rsid w:val="00787274"/>
    <w:rsid w:val="00787B4F"/>
    <w:rsid w:val="00790D0F"/>
    <w:rsid w:val="00791405"/>
    <w:rsid w:val="007934D4"/>
    <w:rsid w:val="007939F1"/>
    <w:rsid w:val="00794113"/>
    <w:rsid w:val="0079532C"/>
    <w:rsid w:val="00795B98"/>
    <w:rsid w:val="007962CF"/>
    <w:rsid w:val="00797453"/>
    <w:rsid w:val="007A126A"/>
    <w:rsid w:val="007A347A"/>
    <w:rsid w:val="007A408C"/>
    <w:rsid w:val="007A50FB"/>
    <w:rsid w:val="007A56D7"/>
    <w:rsid w:val="007A77A4"/>
    <w:rsid w:val="007B1458"/>
    <w:rsid w:val="007B1982"/>
    <w:rsid w:val="007B4169"/>
    <w:rsid w:val="007B4C7F"/>
    <w:rsid w:val="007B4D58"/>
    <w:rsid w:val="007B5CEF"/>
    <w:rsid w:val="007B7662"/>
    <w:rsid w:val="007B7F6F"/>
    <w:rsid w:val="007C0634"/>
    <w:rsid w:val="007C1080"/>
    <w:rsid w:val="007C2484"/>
    <w:rsid w:val="007C24B5"/>
    <w:rsid w:val="007C27CA"/>
    <w:rsid w:val="007C2DDA"/>
    <w:rsid w:val="007C4FE0"/>
    <w:rsid w:val="007C5344"/>
    <w:rsid w:val="007C691C"/>
    <w:rsid w:val="007C7D85"/>
    <w:rsid w:val="007C7F4A"/>
    <w:rsid w:val="007D0CAB"/>
    <w:rsid w:val="007D14A7"/>
    <w:rsid w:val="007D1620"/>
    <w:rsid w:val="007D3E83"/>
    <w:rsid w:val="007D4532"/>
    <w:rsid w:val="007D465A"/>
    <w:rsid w:val="007D4873"/>
    <w:rsid w:val="007D543F"/>
    <w:rsid w:val="007D695E"/>
    <w:rsid w:val="007D6AFC"/>
    <w:rsid w:val="007E1372"/>
    <w:rsid w:val="007E23D9"/>
    <w:rsid w:val="007E4ED5"/>
    <w:rsid w:val="007E59E5"/>
    <w:rsid w:val="007F08F0"/>
    <w:rsid w:val="007F1542"/>
    <w:rsid w:val="007F1A24"/>
    <w:rsid w:val="007F22B0"/>
    <w:rsid w:val="007F22CB"/>
    <w:rsid w:val="007F26AF"/>
    <w:rsid w:val="007F298E"/>
    <w:rsid w:val="007F417D"/>
    <w:rsid w:val="007F42A5"/>
    <w:rsid w:val="007F5A86"/>
    <w:rsid w:val="007F6856"/>
    <w:rsid w:val="007F6AE0"/>
    <w:rsid w:val="007F7AC4"/>
    <w:rsid w:val="00802799"/>
    <w:rsid w:val="00805802"/>
    <w:rsid w:val="008062A2"/>
    <w:rsid w:val="0080649A"/>
    <w:rsid w:val="008072E8"/>
    <w:rsid w:val="0080751C"/>
    <w:rsid w:val="00807C6C"/>
    <w:rsid w:val="00810643"/>
    <w:rsid w:val="008108C8"/>
    <w:rsid w:val="00810FAE"/>
    <w:rsid w:val="008119AF"/>
    <w:rsid w:val="00814375"/>
    <w:rsid w:val="008148A6"/>
    <w:rsid w:val="0081550F"/>
    <w:rsid w:val="008160CE"/>
    <w:rsid w:val="008166C8"/>
    <w:rsid w:val="00816D5C"/>
    <w:rsid w:val="00817C5E"/>
    <w:rsid w:val="0082006F"/>
    <w:rsid w:val="0082009C"/>
    <w:rsid w:val="00820F16"/>
    <w:rsid w:val="008210EA"/>
    <w:rsid w:val="00822E3F"/>
    <w:rsid w:val="008242F1"/>
    <w:rsid w:val="00824B9F"/>
    <w:rsid w:val="0082508A"/>
    <w:rsid w:val="0082607D"/>
    <w:rsid w:val="008322FD"/>
    <w:rsid w:val="008330BD"/>
    <w:rsid w:val="00833EFC"/>
    <w:rsid w:val="008350D3"/>
    <w:rsid w:val="00835ECF"/>
    <w:rsid w:val="00836252"/>
    <w:rsid w:val="00836351"/>
    <w:rsid w:val="00837D2B"/>
    <w:rsid w:val="00837DF6"/>
    <w:rsid w:val="008400B7"/>
    <w:rsid w:val="00841455"/>
    <w:rsid w:val="00841976"/>
    <w:rsid w:val="00842537"/>
    <w:rsid w:val="008461B5"/>
    <w:rsid w:val="00846BDB"/>
    <w:rsid w:val="008477B3"/>
    <w:rsid w:val="0085185F"/>
    <w:rsid w:val="00851C30"/>
    <w:rsid w:val="008521DA"/>
    <w:rsid w:val="00853BE7"/>
    <w:rsid w:val="00853FFA"/>
    <w:rsid w:val="00855E43"/>
    <w:rsid w:val="00856C04"/>
    <w:rsid w:val="00857F40"/>
    <w:rsid w:val="008606EA"/>
    <w:rsid w:val="00861D69"/>
    <w:rsid w:val="008621C3"/>
    <w:rsid w:val="0086293F"/>
    <w:rsid w:val="0086459E"/>
    <w:rsid w:val="008648BB"/>
    <w:rsid w:val="0086708F"/>
    <w:rsid w:val="00867E14"/>
    <w:rsid w:val="008710CF"/>
    <w:rsid w:val="00874BD0"/>
    <w:rsid w:val="0087654B"/>
    <w:rsid w:val="00880B5B"/>
    <w:rsid w:val="00880FB5"/>
    <w:rsid w:val="00883781"/>
    <w:rsid w:val="00884EBD"/>
    <w:rsid w:val="008861E4"/>
    <w:rsid w:val="00886280"/>
    <w:rsid w:val="00887E53"/>
    <w:rsid w:val="00890021"/>
    <w:rsid w:val="008917DB"/>
    <w:rsid w:val="00891CEA"/>
    <w:rsid w:val="00892A3E"/>
    <w:rsid w:val="00892E4D"/>
    <w:rsid w:val="008930EC"/>
    <w:rsid w:val="008945DE"/>
    <w:rsid w:val="00895474"/>
    <w:rsid w:val="00897570"/>
    <w:rsid w:val="008A060A"/>
    <w:rsid w:val="008A237E"/>
    <w:rsid w:val="008A27BC"/>
    <w:rsid w:val="008A37D6"/>
    <w:rsid w:val="008A3947"/>
    <w:rsid w:val="008A3BF4"/>
    <w:rsid w:val="008A48E0"/>
    <w:rsid w:val="008A4E67"/>
    <w:rsid w:val="008A5686"/>
    <w:rsid w:val="008A5B5C"/>
    <w:rsid w:val="008A6CE0"/>
    <w:rsid w:val="008A704E"/>
    <w:rsid w:val="008B35E6"/>
    <w:rsid w:val="008B3E4D"/>
    <w:rsid w:val="008B408C"/>
    <w:rsid w:val="008B4EFB"/>
    <w:rsid w:val="008B5F0A"/>
    <w:rsid w:val="008B6069"/>
    <w:rsid w:val="008B7AB0"/>
    <w:rsid w:val="008C39B2"/>
    <w:rsid w:val="008C3A5E"/>
    <w:rsid w:val="008C3BFB"/>
    <w:rsid w:val="008C46E5"/>
    <w:rsid w:val="008C5693"/>
    <w:rsid w:val="008C7B88"/>
    <w:rsid w:val="008D06D8"/>
    <w:rsid w:val="008D1431"/>
    <w:rsid w:val="008D4A9B"/>
    <w:rsid w:val="008D59E7"/>
    <w:rsid w:val="008D6242"/>
    <w:rsid w:val="008D6847"/>
    <w:rsid w:val="008E20C5"/>
    <w:rsid w:val="008E237B"/>
    <w:rsid w:val="008E2E63"/>
    <w:rsid w:val="008E698A"/>
    <w:rsid w:val="008F13E0"/>
    <w:rsid w:val="008F4389"/>
    <w:rsid w:val="008F5A48"/>
    <w:rsid w:val="008F5F21"/>
    <w:rsid w:val="008F7666"/>
    <w:rsid w:val="008F7B18"/>
    <w:rsid w:val="00902BAA"/>
    <w:rsid w:val="00903527"/>
    <w:rsid w:val="0090600B"/>
    <w:rsid w:val="00906EDC"/>
    <w:rsid w:val="00910FB7"/>
    <w:rsid w:val="00911848"/>
    <w:rsid w:val="00911BF3"/>
    <w:rsid w:val="00913D87"/>
    <w:rsid w:val="009142C5"/>
    <w:rsid w:val="00914BAE"/>
    <w:rsid w:val="009157A2"/>
    <w:rsid w:val="00916C4C"/>
    <w:rsid w:val="0091707E"/>
    <w:rsid w:val="00917D59"/>
    <w:rsid w:val="00921539"/>
    <w:rsid w:val="00923064"/>
    <w:rsid w:val="0092451D"/>
    <w:rsid w:val="00924F43"/>
    <w:rsid w:val="0092526E"/>
    <w:rsid w:val="0092564E"/>
    <w:rsid w:val="00926E42"/>
    <w:rsid w:val="00927215"/>
    <w:rsid w:val="009277FA"/>
    <w:rsid w:val="009304FD"/>
    <w:rsid w:val="009307AE"/>
    <w:rsid w:val="00930AEA"/>
    <w:rsid w:val="00933DE2"/>
    <w:rsid w:val="00933E1C"/>
    <w:rsid w:val="009344A7"/>
    <w:rsid w:val="009347B4"/>
    <w:rsid w:val="00936252"/>
    <w:rsid w:val="0093793D"/>
    <w:rsid w:val="00943607"/>
    <w:rsid w:val="00943EBD"/>
    <w:rsid w:val="00945160"/>
    <w:rsid w:val="009451E8"/>
    <w:rsid w:val="00945507"/>
    <w:rsid w:val="00945E89"/>
    <w:rsid w:val="00946870"/>
    <w:rsid w:val="0094691A"/>
    <w:rsid w:val="009500AE"/>
    <w:rsid w:val="009502F0"/>
    <w:rsid w:val="00951D1C"/>
    <w:rsid w:val="00952BA1"/>
    <w:rsid w:val="00954530"/>
    <w:rsid w:val="00956E97"/>
    <w:rsid w:val="0095788F"/>
    <w:rsid w:val="00961589"/>
    <w:rsid w:val="00961966"/>
    <w:rsid w:val="009626B3"/>
    <w:rsid w:val="009634B7"/>
    <w:rsid w:val="00963649"/>
    <w:rsid w:val="00963A06"/>
    <w:rsid w:val="009647F3"/>
    <w:rsid w:val="0096528C"/>
    <w:rsid w:val="00965330"/>
    <w:rsid w:val="00966A65"/>
    <w:rsid w:val="00967305"/>
    <w:rsid w:val="00967D97"/>
    <w:rsid w:val="00971C68"/>
    <w:rsid w:val="0097391D"/>
    <w:rsid w:val="00975BE5"/>
    <w:rsid w:val="00977E20"/>
    <w:rsid w:val="009809E5"/>
    <w:rsid w:val="00980B78"/>
    <w:rsid w:val="00982149"/>
    <w:rsid w:val="009829D1"/>
    <w:rsid w:val="00983650"/>
    <w:rsid w:val="009872AF"/>
    <w:rsid w:val="00990019"/>
    <w:rsid w:val="009902E7"/>
    <w:rsid w:val="00990673"/>
    <w:rsid w:val="00991231"/>
    <w:rsid w:val="00991E6D"/>
    <w:rsid w:val="00992C04"/>
    <w:rsid w:val="0099306D"/>
    <w:rsid w:val="00994077"/>
    <w:rsid w:val="00994AC6"/>
    <w:rsid w:val="00995C3E"/>
    <w:rsid w:val="0099792E"/>
    <w:rsid w:val="009A005D"/>
    <w:rsid w:val="009A1465"/>
    <w:rsid w:val="009A2106"/>
    <w:rsid w:val="009A2686"/>
    <w:rsid w:val="009A680D"/>
    <w:rsid w:val="009A7D0F"/>
    <w:rsid w:val="009B066A"/>
    <w:rsid w:val="009B14C6"/>
    <w:rsid w:val="009B26B8"/>
    <w:rsid w:val="009B30DB"/>
    <w:rsid w:val="009B3275"/>
    <w:rsid w:val="009B3793"/>
    <w:rsid w:val="009C000F"/>
    <w:rsid w:val="009C083B"/>
    <w:rsid w:val="009C64F3"/>
    <w:rsid w:val="009D1541"/>
    <w:rsid w:val="009D34D2"/>
    <w:rsid w:val="009D531B"/>
    <w:rsid w:val="009D776D"/>
    <w:rsid w:val="009D7BEC"/>
    <w:rsid w:val="009E288B"/>
    <w:rsid w:val="009E2EF4"/>
    <w:rsid w:val="009E35A2"/>
    <w:rsid w:val="009E40F8"/>
    <w:rsid w:val="009E4453"/>
    <w:rsid w:val="009E6219"/>
    <w:rsid w:val="009E7469"/>
    <w:rsid w:val="009F021D"/>
    <w:rsid w:val="009F11A2"/>
    <w:rsid w:val="009F2C89"/>
    <w:rsid w:val="009F3C0E"/>
    <w:rsid w:val="009F4D6A"/>
    <w:rsid w:val="00A0071E"/>
    <w:rsid w:val="00A0084B"/>
    <w:rsid w:val="00A00F74"/>
    <w:rsid w:val="00A02159"/>
    <w:rsid w:val="00A03256"/>
    <w:rsid w:val="00A032C9"/>
    <w:rsid w:val="00A038C0"/>
    <w:rsid w:val="00A05090"/>
    <w:rsid w:val="00A057EF"/>
    <w:rsid w:val="00A06907"/>
    <w:rsid w:val="00A0718A"/>
    <w:rsid w:val="00A0739C"/>
    <w:rsid w:val="00A10C6A"/>
    <w:rsid w:val="00A11E67"/>
    <w:rsid w:val="00A12326"/>
    <w:rsid w:val="00A12774"/>
    <w:rsid w:val="00A127F7"/>
    <w:rsid w:val="00A12B54"/>
    <w:rsid w:val="00A140D9"/>
    <w:rsid w:val="00A1428D"/>
    <w:rsid w:val="00A1453E"/>
    <w:rsid w:val="00A14DBB"/>
    <w:rsid w:val="00A15CC7"/>
    <w:rsid w:val="00A17DB2"/>
    <w:rsid w:val="00A20453"/>
    <w:rsid w:val="00A226CB"/>
    <w:rsid w:val="00A235B0"/>
    <w:rsid w:val="00A24547"/>
    <w:rsid w:val="00A24770"/>
    <w:rsid w:val="00A25EDE"/>
    <w:rsid w:val="00A27B2E"/>
    <w:rsid w:val="00A30122"/>
    <w:rsid w:val="00A3134A"/>
    <w:rsid w:val="00A3294D"/>
    <w:rsid w:val="00A34296"/>
    <w:rsid w:val="00A35254"/>
    <w:rsid w:val="00A35540"/>
    <w:rsid w:val="00A376B5"/>
    <w:rsid w:val="00A379D6"/>
    <w:rsid w:val="00A409EA"/>
    <w:rsid w:val="00A4107A"/>
    <w:rsid w:val="00A4296C"/>
    <w:rsid w:val="00A45175"/>
    <w:rsid w:val="00A46009"/>
    <w:rsid w:val="00A4616E"/>
    <w:rsid w:val="00A463CF"/>
    <w:rsid w:val="00A473D6"/>
    <w:rsid w:val="00A47AF7"/>
    <w:rsid w:val="00A47B23"/>
    <w:rsid w:val="00A52347"/>
    <w:rsid w:val="00A52AF1"/>
    <w:rsid w:val="00A53527"/>
    <w:rsid w:val="00A54225"/>
    <w:rsid w:val="00A56BDC"/>
    <w:rsid w:val="00A57532"/>
    <w:rsid w:val="00A61B50"/>
    <w:rsid w:val="00A61CAC"/>
    <w:rsid w:val="00A6298C"/>
    <w:rsid w:val="00A63E26"/>
    <w:rsid w:val="00A64568"/>
    <w:rsid w:val="00A67223"/>
    <w:rsid w:val="00A674B8"/>
    <w:rsid w:val="00A71662"/>
    <w:rsid w:val="00A71E4E"/>
    <w:rsid w:val="00A72001"/>
    <w:rsid w:val="00A73845"/>
    <w:rsid w:val="00A73C8B"/>
    <w:rsid w:val="00A74494"/>
    <w:rsid w:val="00A75367"/>
    <w:rsid w:val="00A767F5"/>
    <w:rsid w:val="00A76F62"/>
    <w:rsid w:val="00A8083A"/>
    <w:rsid w:val="00A81878"/>
    <w:rsid w:val="00A81AA2"/>
    <w:rsid w:val="00A82AB1"/>
    <w:rsid w:val="00A82CF5"/>
    <w:rsid w:val="00A83F78"/>
    <w:rsid w:val="00A84700"/>
    <w:rsid w:val="00A84C7D"/>
    <w:rsid w:val="00A90AA0"/>
    <w:rsid w:val="00A91144"/>
    <w:rsid w:val="00A925AC"/>
    <w:rsid w:val="00A92F93"/>
    <w:rsid w:val="00A96A63"/>
    <w:rsid w:val="00A9732C"/>
    <w:rsid w:val="00A97C92"/>
    <w:rsid w:val="00AA2687"/>
    <w:rsid w:val="00AA4E27"/>
    <w:rsid w:val="00AA525F"/>
    <w:rsid w:val="00AA74EF"/>
    <w:rsid w:val="00AB047D"/>
    <w:rsid w:val="00AB0A43"/>
    <w:rsid w:val="00AB15B4"/>
    <w:rsid w:val="00AB2B10"/>
    <w:rsid w:val="00AB3103"/>
    <w:rsid w:val="00AB3626"/>
    <w:rsid w:val="00AB3BA2"/>
    <w:rsid w:val="00AB3CF6"/>
    <w:rsid w:val="00AB4425"/>
    <w:rsid w:val="00AB5FBE"/>
    <w:rsid w:val="00AB68EA"/>
    <w:rsid w:val="00AB75A7"/>
    <w:rsid w:val="00AC01FC"/>
    <w:rsid w:val="00AC14CD"/>
    <w:rsid w:val="00AC4320"/>
    <w:rsid w:val="00AC4595"/>
    <w:rsid w:val="00AC55C5"/>
    <w:rsid w:val="00AC5E84"/>
    <w:rsid w:val="00AC7770"/>
    <w:rsid w:val="00AD08BA"/>
    <w:rsid w:val="00AD0E42"/>
    <w:rsid w:val="00AD15EC"/>
    <w:rsid w:val="00AD22E2"/>
    <w:rsid w:val="00AD4A3B"/>
    <w:rsid w:val="00AD503D"/>
    <w:rsid w:val="00AD5622"/>
    <w:rsid w:val="00AD6B77"/>
    <w:rsid w:val="00AD6D51"/>
    <w:rsid w:val="00AE15FE"/>
    <w:rsid w:val="00AE2A9C"/>
    <w:rsid w:val="00AE6C57"/>
    <w:rsid w:val="00AF0408"/>
    <w:rsid w:val="00AF0475"/>
    <w:rsid w:val="00AF1565"/>
    <w:rsid w:val="00AF1F7C"/>
    <w:rsid w:val="00AF2489"/>
    <w:rsid w:val="00AF269A"/>
    <w:rsid w:val="00AF26D7"/>
    <w:rsid w:val="00AF2C33"/>
    <w:rsid w:val="00AF388B"/>
    <w:rsid w:val="00AF397D"/>
    <w:rsid w:val="00AF3B2D"/>
    <w:rsid w:val="00AF5206"/>
    <w:rsid w:val="00AF5FB0"/>
    <w:rsid w:val="00AF7724"/>
    <w:rsid w:val="00AF7769"/>
    <w:rsid w:val="00B005AB"/>
    <w:rsid w:val="00B017A1"/>
    <w:rsid w:val="00B02016"/>
    <w:rsid w:val="00B0253E"/>
    <w:rsid w:val="00B04D4E"/>
    <w:rsid w:val="00B078D3"/>
    <w:rsid w:val="00B11478"/>
    <w:rsid w:val="00B143F0"/>
    <w:rsid w:val="00B14AAF"/>
    <w:rsid w:val="00B14CE3"/>
    <w:rsid w:val="00B15CD7"/>
    <w:rsid w:val="00B16145"/>
    <w:rsid w:val="00B17665"/>
    <w:rsid w:val="00B2019B"/>
    <w:rsid w:val="00B20455"/>
    <w:rsid w:val="00B21A0A"/>
    <w:rsid w:val="00B22CF8"/>
    <w:rsid w:val="00B23DCF"/>
    <w:rsid w:val="00B24C8D"/>
    <w:rsid w:val="00B252E7"/>
    <w:rsid w:val="00B2575E"/>
    <w:rsid w:val="00B27764"/>
    <w:rsid w:val="00B304C9"/>
    <w:rsid w:val="00B30924"/>
    <w:rsid w:val="00B3140D"/>
    <w:rsid w:val="00B31786"/>
    <w:rsid w:val="00B32657"/>
    <w:rsid w:val="00B336C6"/>
    <w:rsid w:val="00B350C8"/>
    <w:rsid w:val="00B36889"/>
    <w:rsid w:val="00B37439"/>
    <w:rsid w:val="00B37623"/>
    <w:rsid w:val="00B37A92"/>
    <w:rsid w:val="00B409A0"/>
    <w:rsid w:val="00B42F27"/>
    <w:rsid w:val="00B47C7C"/>
    <w:rsid w:val="00B47DE2"/>
    <w:rsid w:val="00B519D4"/>
    <w:rsid w:val="00B51D99"/>
    <w:rsid w:val="00B54171"/>
    <w:rsid w:val="00B54FF8"/>
    <w:rsid w:val="00B56247"/>
    <w:rsid w:val="00B60201"/>
    <w:rsid w:val="00B62154"/>
    <w:rsid w:val="00B62936"/>
    <w:rsid w:val="00B63CB3"/>
    <w:rsid w:val="00B6470A"/>
    <w:rsid w:val="00B648DA"/>
    <w:rsid w:val="00B663D8"/>
    <w:rsid w:val="00B6691E"/>
    <w:rsid w:val="00B6714D"/>
    <w:rsid w:val="00B67466"/>
    <w:rsid w:val="00B74618"/>
    <w:rsid w:val="00B74E16"/>
    <w:rsid w:val="00B75B04"/>
    <w:rsid w:val="00B762F8"/>
    <w:rsid w:val="00B76F56"/>
    <w:rsid w:val="00B7730F"/>
    <w:rsid w:val="00B815FE"/>
    <w:rsid w:val="00B83A47"/>
    <w:rsid w:val="00B8502E"/>
    <w:rsid w:val="00B85983"/>
    <w:rsid w:val="00B85CAD"/>
    <w:rsid w:val="00B87EED"/>
    <w:rsid w:val="00B91142"/>
    <w:rsid w:val="00B915DD"/>
    <w:rsid w:val="00B923C7"/>
    <w:rsid w:val="00B92C3C"/>
    <w:rsid w:val="00B940D9"/>
    <w:rsid w:val="00B94B4E"/>
    <w:rsid w:val="00BA02AF"/>
    <w:rsid w:val="00BA2629"/>
    <w:rsid w:val="00BA6F12"/>
    <w:rsid w:val="00BA7A3E"/>
    <w:rsid w:val="00BB021C"/>
    <w:rsid w:val="00BB098B"/>
    <w:rsid w:val="00BB0F63"/>
    <w:rsid w:val="00BB2936"/>
    <w:rsid w:val="00BB576C"/>
    <w:rsid w:val="00BB69F1"/>
    <w:rsid w:val="00BC0BB8"/>
    <w:rsid w:val="00BC1241"/>
    <w:rsid w:val="00BC45C3"/>
    <w:rsid w:val="00BC4ADA"/>
    <w:rsid w:val="00BC5084"/>
    <w:rsid w:val="00BC5ECD"/>
    <w:rsid w:val="00BC61E6"/>
    <w:rsid w:val="00BC7DB9"/>
    <w:rsid w:val="00BD03D6"/>
    <w:rsid w:val="00BD098A"/>
    <w:rsid w:val="00BD105B"/>
    <w:rsid w:val="00BD3CFD"/>
    <w:rsid w:val="00BD4BAE"/>
    <w:rsid w:val="00BD650D"/>
    <w:rsid w:val="00BD67B6"/>
    <w:rsid w:val="00BD6F25"/>
    <w:rsid w:val="00BD76C9"/>
    <w:rsid w:val="00BE0338"/>
    <w:rsid w:val="00BE04BC"/>
    <w:rsid w:val="00BE1402"/>
    <w:rsid w:val="00BE2935"/>
    <w:rsid w:val="00BE2D57"/>
    <w:rsid w:val="00BE2D69"/>
    <w:rsid w:val="00BE3D3E"/>
    <w:rsid w:val="00BE40FA"/>
    <w:rsid w:val="00BE6666"/>
    <w:rsid w:val="00BE67A9"/>
    <w:rsid w:val="00BE7296"/>
    <w:rsid w:val="00BE7E49"/>
    <w:rsid w:val="00BF0F3F"/>
    <w:rsid w:val="00BF0F71"/>
    <w:rsid w:val="00BF1172"/>
    <w:rsid w:val="00BF12B7"/>
    <w:rsid w:val="00BF507A"/>
    <w:rsid w:val="00BF5467"/>
    <w:rsid w:val="00BF5906"/>
    <w:rsid w:val="00BF60E4"/>
    <w:rsid w:val="00C01A51"/>
    <w:rsid w:val="00C01E9E"/>
    <w:rsid w:val="00C02A74"/>
    <w:rsid w:val="00C03040"/>
    <w:rsid w:val="00C11BEE"/>
    <w:rsid w:val="00C1303A"/>
    <w:rsid w:val="00C133B0"/>
    <w:rsid w:val="00C157D9"/>
    <w:rsid w:val="00C15C97"/>
    <w:rsid w:val="00C17034"/>
    <w:rsid w:val="00C170B8"/>
    <w:rsid w:val="00C21C5D"/>
    <w:rsid w:val="00C2468D"/>
    <w:rsid w:val="00C24D15"/>
    <w:rsid w:val="00C2586F"/>
    <w:rsid w:val="00C26C23"/>
    <w:rsid w:val="00C31A45"/>
    <w:rsid w:val="00C325E3"/>
    <w:rsid w:val="00C32C75"/>
    <w:rsid w:val="00C36049"/>
    <w:rsid w:val="00C372E0"/>
    <w:rsid w:val="00C37478"/>
    <w:rsid w:val="00C37BF4"/>
    <w:rsid w:val="00C37C11"/>
    <w:rsid w:val="00C40D91"/>
    <w:rsid w:val="00C41A92"/>
    <w:rsid w:val="00C41B5E"/>
    <w:rsid w:val="00C42D5D"/>
    <w:rsid w:val="00C42D72"/>
    <w:rsid w:val="00C45259"/>
    <w:rsid w:val="00C453B8"/>
    <w:rsid w:val="00C46531"/>
    <w:rsid w:val="00C47497"/>
    <w:rsid w:val="00C4773D"/>
    <w:rsid w:val="00C506A9"/>
    <w:rsid w:val="00C53062"/>
    <w:rsid w:val="00C5756A"/>
    <w:rsid w:val="00C57D75"/>
    <w:rsid w:val="00C6012C"/>
    <w:rsid w:val="00C6074E"/>
    <w:rsid w:val="00C60A5E"/>
    <w:rsid w:val="00C61635"/>
    <w:rsid w:val="00C61989"/>
    <w:rsid w:val="00C632B9"/>
    <w:rsid w:val="00C63A4A"/>
    <w:rsid w:val="00C63EE1"/>
    <w:rsid w:val="00C65BC6"/>
    <w:rsid w:val="00C65C93"/>
    <w:rsid w:val="00C66E2A"/>
    <w:rsid w:val="00C715E4"/>
    <w:rsid w:val="00C71B79"/>
    <w:rsid w:val="00C73459"/>
    <w:rsid w:val="00C74B4F"/>
    <w:rsid w:val="00C75BFF"/>
    <w:rsid w:val="00C75E94"/>
    <w:rsid w:val="00C76B52"/>
    <w:rsid w:val="00C77E21"/>
    <w:rsid w:val="00C82475"/>
    <w:rsid w:val="00C8286E"/>
    <w:rsid w:val="00C84E94"/>
    <w:rsid w:val="00C8535B"/>
    <w:rsid w:val="00C85A74"/>
    <w:rsid w:val="00C868E3"/>
    <w:rsid w:val="00C86B08"/>
    <w:rsid w:val="00C87029"/>
    <w:rsid w:val="00C87280"/>
    <w:rsid w:val="00C87945"/>
    <w:rsid w:val="00C901F4"/>
    <w:rsid w:val="00C93125"/>
    <w:rsid w:val="00C93803"/>
    <w:rsid w:val="00C93D87"/>
    <w:rsid w:val="00C95A73"/>
    <w:rsid w:val="00C96646"/>
    <w:rsid w:val="00C969B4"/>
    <w:rsid w:val="00CA0213"/>
    <w:rsid w:val="00CA08D0"/>
    <w:rsid w:val="00CA0AB2"/>
    <w:rsid w:val="00CA1547"/>
    <w:rsid w:val="00CA1E3C"/>
    <w:rsid w:val="00CA3414"/>
    <w:rsid w:val="00CA40C3"/>
    <w:rsid w:val="00CA4CEF"/>
    <w:rsid w:val="00CB03B5"/>
    <w:rsid w:val="00CB237D"/>
    <w:rsid w:val="00CB3287"/>
    <w:rsid w:val="00CB35E7"/>
    <w:rsid w:val="00CB45D3"/>
    <w:rsid w:val="00CB58CF"/>
    <w:rsid w:val="00CB5A4D"/>
    <w:rsid w:val="00CB5A71"/>
    <w:rsid w:val="00CB7992"/>
    <w:rsid w:val="00CC0307"/>
    <w:rsid w:val="00CC21AF"/>
    <w:rsid w:val="00CC487E"/>
    <w:rsid w:val="00CC6941"/>
    <w:rsid w:val="00CD205B"/>
    <w:rsid w:val="00CD4592"/>
    <w:rsid w:val="00CD5D75"/>
    <w:rsid w:val="00CD61AC"/>
    <w:rsid w:val="00CE00EE"/>
    <w:rsid w:val="00CE031B"/>
    <w:rsid w:val="00CE0816"/>
    <w:rsid w:val="00CE1A03"/>
    <w:rsid w:val="00CE2369"/>
    <w:rsid w:val="00CE2B83"/>
    <w:rsid w:val="00CE2BFD"/>
    <w:rsid w:val="00CE4856"/>
    <w:rsid w:val="00CE4BB4"/>
    <w:rsid w:val="00CE55DF"/>
    <w:rsid w:val="00CE685D"/>
    <w:rsid w:val="00CE7CC3"/>
    <w:rsid w:val="00CF0589"/>
    <w:rsid w:val="00CF1420"/>
    <w:rsid w:val="00CF1C43"/>
    <w:rsid w:val="00CF1FFB"/>
    <w:rsid w:val="00CF272A"/>
    <w:rsid w:val="00CF3D1B"/>
    <w:rsid w:val="00CF43CA"/>
    <w:rsid w:val="00CF4C38"/>
    <w:rsid w:val="00CF526B"/>
    <w:rsid w:val="00CF53EC"/>
    <w:rsid w:val="00CF5D32"/>
    <w:rsid w:val="00CF69D6"/>
    <w:rsid w:val="00D00208"/>
    <w:rsid w:val="00D00B65"/>
    <w:rsid w:val="00D01ED8"/>
    <w:rsid w:val="00D04FE4"/>
    <w:rsid w:val="00D05F8B"/>
    <w:rsid w:val="00D06370"/>
    <w:rsid w:val="00D06F66"/>
    <w:rsid w:val="00D07216"/>
    <w:rsid w:val="00D1016B"/>
    <w:rsid w:val="00D12879"/>
    <w:rsid w:val="00D12F19"/>
    <w:rsid w:val="00D1502D"/>
    <w:rsid w:val="00D152BF"/>
    <w:rsid w:val="00D15991"/>
    <w:rsid w:val="00D1622D"/>
    <w:rsid w:val="00D166CF"/>
    <w:rsid w:val="00D16992"/>
    <w:rsid w:val="00D1740E"/>
    <w:rsid w:val="00D178B5"/>
    <w:rsid w:val="00D202F6"/>
    <w:rsid w:val="00D204AD"/>
    <w:rsid w:val="00D23C97"/>
    <w:rsid w:val="00D2438B"/>
    <w:rsid w:val="00D2510C"/>
    <w:rsid w:val="00D2561A"/>
    <w:rsid w:val="00D3096A"/>
    <w:rsid w:val="00D30C04"/>
    <w:rsid w:val="00D30CB2"/>
    <w:rsid w:val="00D31DE1"/>
    <w:rsid w:val="00D31EDC"/>
    <w:rsid w:val="00D32153"/>
    <w:rsid w:val="00D32B59"/>
    <w:rsid w:val="00D33E9C"/>
    <w:rsid w:val="00D349A2"/>
    <w:rsid w:val="00D34D2E"/>
    <w:rsid w:val="00D352C4"/>
    <w:rsid w:val="00D37864"/>
    <w:rsid w:val="00D4034F"/>
    <w:rsid w:val="00D42E80"/>
    <w:rsid w:val="00D44869"/>
    <w:rsid w:val="00D452D3"/>
    <w:rsid w:val="00D45AA8"/>
    <w:rsid w:val="00D46129"/>
    <w:rsid w:val="00D4697C"/>
    <w:rsid w:val="00D478EB"/>
    <w:rsid w:val="00D47D17"/>
    <w:rsid w:val="00D51C29"/>
    <w:rsid w:val="00D51D25"/>
    <w:rsid w:val="00D523EE"/>
    <w:rsid w:val="00D52A9A"/>
    <w:rsid w:val="00D534FC"/>
    <w:rsid w:val="00D535A8"/>
    <w:rsid w:val="00D537E2"/>
    <w:rsid w:val="00D53E30"/>
    <w:rsid w:val="00D5604D"/>
    <w:rsid w:val="00D56C1E"/>
    <w:rsid w:val="00D57033"/>
    <w:rsid w:val="00D60163"/>
    <w:rsid w:val="00D620C0"/>
    <w:rsid w:val="00D622DC"/>
    <w:rsid w:val="00D64507"/>
    <w:rsid w:val="00D64749"/>
    <w:rsid w:val="00D65008"/>
    <w:rsid w:val="00D650B5"/>
    <w:rsid w:val="00D65442"/>
    <w:rsid w:val="00D67A15"/>
    <w:rsid w:val="00D67B66"/>
    <w:rsid w:val="00D70CE1"/>
    <w:rsid w:val="00D7195A"/>
    <w:rsid w:val="00D720B9"/>
    <w:rsid w:val="00D76182"/>
    <w:rsid w:val="00D76DF4"/>
    <w:rsid w:val="00D807F4"/>
    <w:rsid w:val="00D82DAE"/>
    <w:rsid w:val="00D82F19"/>
    <w:rsid w:val="00D83FC5"/>
    <w:rsid w:val="00D840B7"/>
    <w:rsid w:val="00D8516E"/>
    <w:rsid w:val="00D852F2"/>
    <w:rsid w:val="00D8568C"/>
    <w:rsid w:val="00D8578D"/>
    <w:rsid w:val="00D858D7"/>
    <w:rsid w:val="00D85F1E"/>
    <w:rsid w:val="00D862EC"/>
    <w:rsid w:val="00D867B7"/>
    <w:rsid w:val="00D87020"/>
    <w:rsid w:val="00D87389"/>
    <w:rsid w:val="00D90F55"/>
    <w:rsid w:val="00D91424"/>
    <w:rsid w:val="00D917D2"/>
    <w:rsid w:val="00D9289E"/>
    <w:rsid w:val="00D937DA"/>
    <w:rsid w:val="00D93DE2"/>
    <w:rsid w:val="00D9747C"/>
    <w:rsid w:val="00DA057D"/>
    <w:rsid w:val="00DA0EEE"/>
    <w:rsid w:val="00DA3477"/>
    <w:rsid w:val="00DA387D"/>
    <w:rsid w:val="00DA4FA4"/>
    <w:rsid w:val="00DA7467"/>
    <w:rsid w:val="00DB0E0E"/>
    <w:rsid w:val="00DB1300"/>
    <w:rsid w:val="00DB1357"/>
    <w:rsid w:val="00DB2025"/>
    <w:rsid w:val="00DB4AB7"/>
    <w:rsid w:val="00DB5101"/>
    <w:rsid w:val="00DB7529"/>
    <w:rsid w:val="00DB7ACE"/>
    <w:rsid w:val="00DC1504"/>
    <w:rsid w:val="00DC2907"/>
    <w:rsid w:val="00DC2B51"/>
    <w:rsid w:val="00DC2E0D"/>
    <w:rsid w:val="00DC307B"/>
    <w:rsid w:val="00DC3749"/>
    <w:rsid w:val="00DC7EE8"/>
    <w:rsid w:val="00DD0EEE"/>
    <w:rsid w:val="00DD1B7D"/>
    <w:rsid w:val="00DD1EBC"/>
    <w:rsid w:val="00DD526A"/>
    <w:rsid w:val="00DD6310"/>
    <w:rsid w:val="00DD6A46"/>
    <w:rsid w:val="00DD6D1D"/>
    <w:rsid w:val="00DD6F5A"/>
    <w:rsid w:val="00DD7FDE"/>
    <w:rsid w:val="00DE234D"/>
    <w:rsid w:val="00DE3676"/>
    <w:rsid w:val="00DE3C42"/>
    <w:rsid w:val="00DE4705"/>
    <w:rsid w:val="00DE656D"/>
    <w:rsid w:val="00DE6B8E"/>
    <w:rsid w:val="00DE77EE"/>
    <w:rsid w:val="00DF00D8"/>
    <w:rsid w:val="00DF030A"/>
    <w:rsid w:val="00DF07AA"/>
    <w:rsid w:val="00DF108D"/>
    <w:rsid w:val="00DF1791"/>
    <w:rsid w:val="00DF289E"/>
    <w:rsid w:val="00DF3038"/>
    <w:rsid w:val="00DF32E4"/>
    <w:rsid w:val="00DF59DF"/>
    <w:rsid w:val="00DF656D"/>
    <w:rsid w:val="00DF776E"/>
    <w:rsid w:val="00E0028A"/>
    <w:rsid w:val="00E0052A"/>
    <w:rsid w:val="00E00B0F"/>
    <w:rsid w:val="00E01282"/>
    <w:rsid w:val="00E01E01"/>
    <w:rsid w:val="00E04F45"/>
    <w:rsid w:val="00E0592D"/>
    <w:rsid w:val="00E07B73"/>
    <w:rsid w:val="00E1020E"/>
    <w:rsid w:val="00E11780"/>
    <w:rsid w:val="00E1194E"/>
    <w:rsid w:val="00E12AAC"/>
    <w:rsid w:val="00E12BA8"/>
    <w:rsid w:val="00E13024"/>
    <w:rsid w:val="00E1400D"/>
    <w:rsid w:val="00E146F6"/>
    <w:rsid w:val="00E149A1"/>
    <w:rsid w:val="00E14DF2"/>
    <w:rsid w:val="00E15DE6"/>
    <w:rsid w:val="00E16968"/>
    <w:rsid w:val="00E171FE"/>
    <w:rsid w:val="00E176A8"/>
    <w:rsid w:val="00E20614"/>
    <w:rsid w:val="00E2174E"/>
    <w:rsid w:val="00E23572"/>
    <w:rsid w:val="00E24644"/>
    <w:rsid w:val="00E24B23"/>
    <w:rsid w:val="00E24F92"/>
    <w:rsid w:val="00E25792"/>
    <w:rsid w:val="00E25843"/>
    <w:rsid w:val="00E262A9"/>
    <w:rsid w:val="00E329BE"/>
    <w:rsid w:val="00E33130"/>
    <w:rsid w:val="00E33942"/>
    <w:rsid w:val="00E33E57"/>
    <w:rsid w:val="00E33E5B"/>
    <w:rsid w:val="00E344F1"/>
    <w:rsid w:val="00E3518E"/>
    <w:rsid w:val="00E35402"/>
    <w:rsid w:val="00E3561E"/>
    <w:rsid w:val="00E361F5"/>
    <w:rsid w:val="00E370FD"/>
    <w:rsid w:val="00E377C8"/>
    <w:rsid w:val="00E37959"/>
    <w:rsid w:val="00E40270"/>
    <w:rsid w:val="00E404F5"/>
    <w:rsid w:val="00E40A97"/>
    <w:rsid w:val="00E41BCE"/>
    <w:rsid w:val="00E41C96"/>
    <w:rsid w:val="00E42308"/>
    <w:rsid w:val="00E42682"/>
    <w:rsid w:val="00E42AC3"/>
    <w:rsid w:val="00E43E95"/>
    <w:rsid w:val="00E45B7C"/>
    <w:rsid w:val="00E45E09"/>
    <w:rsid w:val="00E46640"/>
    <w:rsid w:val="00E47737"/>
    <w:rsid w:val="00E50AF2"/>
    <w:rsid w:val="00E524CF"/>
    <w:rsid w:val="00E5403E"/>
    <w:rsid w:val="00E55EC7"/>
    <w:rsid w:val="00E57291"/>
    <w:rsid w:val="00E600A4"/>
    <w:rsid w:val="00E607B3"/>
    <w:rsid w:val="00E613D8"/>
    <w:rsid w:val="00E618BE"/>
    <w:rsid w:val="00E61ADD"/>
    <w:rsid w:val="00E630ED"/>
    <w:rsid w:val="00E64540"/>
    <w:rsid w:val="00E6550B"/>
    <w:rsid w:val="00E65F83"/>
    <w:rsid w:val="00E66D40"/>
    <w:rsid w:val="00E670C9"/>
    <w:rsid w:val="00E7233D"/>
    <w:rsid w:val="00E7274C"/>
    <w:rsid w:val="00E7298B"/>
    <w:rsid w:val="00E73299"/>
    <w:rsid w:val="00E75A62"/>
    <w:rsid w:val="00E77161"/>
    <w:rsid w:val="00E77DA2"/>
    <w:rsid w:val="00E808A5"/>
    <w:rsid w:val="00E818F0"/>
    <w:rsid w:val="00E8273A"/>
    <w:rsid w:val="00E835EF"/>
    <w:rsid w:val="00E83933"/>
    <w:rsid w:val="00E83D76"/>
    <w:rsid w:val="00E85DCE"/>
    <w:rsid w:val="00E87A27"/>
    <w:rsid w:val="00E90B51"/>
    <w:rsid w:val="00E925D8"/>
    <w:rsid w:val="00E94BBB"/>
    <w:rsid w:val="00E968BB"/>
    <w:rsid w:val="00E97311"/>
    <w:rsid w:val="00EA1991"/>
    <w:rsid w:val="00EA20C3"/>
    <w:rsid w:val="00EA2FDE"/>
    <w:rsid w:val="00EA3D78"/>
    <w:rsid w:val="00EA4747"/>
    <w:rsid w:val="00EA4878"/>
    <w:rsid w:val="00EA5A66"/>
    <w:rsid w:val="00EA68FC"/>
    <w:rsid w:val="00EA6F35"/>
    <w:rsid w:val="00EB15AF"/>
    <w:rsid w:val="00EB1CB7"/>
    <w:rsid w:val="00EB1F47"/>
    <w:rsid w:val="00EB3B45"/>
    <w:rsid w:val="00EB4C76"/>
    <w:rsid w:val="00EC09AF"/>
    <w:rsid w:val="00EC1C6A"/>
    <w:rsid w:val="00EC1DE4"/>
    <w:rsid w:val="00EC20DE"/>
    <w:rsid w:val="00EC452E"/>
    <w:rsid w:val="00EC482F"/>
    <w:rsid w:val="00ED0004"/>
    <w:rsid w:val="00ED15D5"/>
    <w:rsid w:val="00ED22CE"/>
    <w:rsid w:val="00ED2342"/>
    <w:rsid w:val="00ED373B"/>
    <w:rsid w:val="00ED37B9"/>
    <w:rsid w:val="00ED393A"/>
    <w:rsid w:val="00ED3C61"/>
    <w:rsid w:val="00ED5050"/>
    <w:rsid w:val="00ED5C48"/>
    <w:rsid w:val="00ED614D"/>
    <w:rsid w:val="00ED64F7"/>
    <w:rsid w:val="00ED7337"/>
    <w:rsid w:val="00EE006E"/>
    <w:rsid w:val="00EE0478"/>
    <w:rsid w:val="00EE1D88"/>
    <w:rsid w:val="00EE3CA9"/>
    <w:rsid w:val="00EE49EF"/>
    <w:rsid w:val="00EE5EC0"/>
    <w:rsid w:val="00EE67B7"/>
    <w:rsid w:val="00EF032E"/>
    <w:rsid w:val="00EF0357"/>
    <w:rsid w:val="00EF07C1"/>
    <w:rsid w:val="00EF1685"/>
    <w:rsid w:val="00EF18CB"/>
    <w:rsid w:val="00EF1CE9"/>
    <w:rsid w:val="00EF3357"/>
    <w:rsid w:val="00EF3C26"/>
    <w:rsid w:val="00EF4198"/>
    <w:rsid w:val="00EF5FCB"/>
    <w:rsid w:val="00EF7D07"/>
    <w:rsid w:val="00F00442"/>
    <w:rsid w:val="00F005F1"/>
    <w:rsid w:val="00F00782"/>
    <w:rsid w:val="00F01518"/>
    <w:rsid w:val="00F01564"/>
    <w:rsid w:val="00F0181F"/>
    <w:rsid w:val="00F019D4"/>
    <w:rsid w:val="00F025EF"/>
    <w:rsid w:val="00F040ED"/>
    <w:rsid w:val="00F05541"/>
    <w:rsid w:val="00F05EBC"/>
    <w:rsid w:val="00F071EB"/>
    <w:rsid w:val="00F07E80"/>
    <w:rsid w:val="00F10C89"/>
    <w:rsid w:val="00F11F3F"/>
    <w:rsid w:val="00F138B7"/>
    <w:rsid w:val="00F14482"/>
    <w:rsid w:val="00F14EB1"/>
    <w:rsid w:val="00F15B36"/>
    <w:rsid w:val="00F15DB6"/>
    <w:rsid w:val="00F1672A"/>
    <w:rsid w:val="00F17DFB"/>
    <w:rsid w:val="00F2043F"/>
    <w:rsid w:val="00F205A3"/>
    <w:rsid w:val="00F20836"/>
    <w:rsid w:val="00F21322"/>
    <w:rsid w:val="00F22073"/>
    <w:rsid w:val="00F23C0A"/>
    <w:rsid w:val="00F24630"/>
    <w:rsid w:val="00F26BF4"/>
    <w:rsid w:val="00F3043C"/>
    <w:rsid w:val="00F30763"/>
    <w:rsid w:val="00F3080B"/>
    <w:rsid w:val="00F30852"/>
    <w:rsid w:val="00F31710"/>
    <w:rsid w:val="00F33C07"/>
    <w:rsid w:val="00F341C2"/>
    <w:rsid w:val="00F3429D"/>
    <w:rsid w:val="00F36E3E"/>
    <w:rsid w:val="00F40686"/>
    <w:rsid w:val="00F4552D"/>
    <w:rsid w:val="00F467EF"/>
    <w:rsid w:val="00F4713C"/>
    <w:rsid w:val="00F47AB5"/>
    <w:rsid w:val="00F505F1"/>
    <w:rsid w:val="00F51D71"/>
    <w:rsid w:val="00F53715"/>
    <w:rsid w:val="00F538A0"/>
    <w:rsid w:val="00F54BDE"/>
    <w:rsid w:val="00F54C78"/>
    <w:rsid w:val="00F55249"/>
    <w:rsid w:val="00F56D82"/>
    <w:rsid w:val="00F6067B"/>
    <w:rsid w:val="00F63D6E"/>
    <w:rsid w:val="00F64B4A"/>
    <w:rsid w:val="00F70182"/>
    <w:rsid w:val="00F70CE5"/>
    <w:rsid w:val="00F714AB"/>
    <w:rsid w:val="00F73046"/>
    <w:rsid w:val="00F73644"/>
    <w:rsid w:val="00F73BE6"/>
    <w:rsid w:val="00F73FA1"/>
    <w:rsid w:val="00F744A8"/>
    <w:rsid w:val="00F81522"/>
    <w:rsid w:val="00F816A2"/>
    <w:rsid w:val="00F817D4"/>
    <w:rsid w:val="00F85324"/>
    <w:rsid w:val="00F85BA6"/>
    <w:rsid w:val="00F871B2"/>
    <w:rsid w:val="00F90228"/>
    <w:rsid w:val="00F906F6"/>
    <w:rsid w:val="00F90A11"/>
    <w:rsid w:val="00F914E8"/>
    <w:rsid w:val="00F91886"/>
    <w:rsid w:val="00F92486"/>
    <w:rsid w:val="00F942FD"/>
    <w:rsid w:val="00F94606"/>
    <w:rsid w:val="00F94992"/>
    <w:rsid w:val="00F96555"/>
    <w:rsid w:val="00F979CB"/>
    <w:rsid w:val="00FA0419"/>
    <w:rsid w:val="00FA0A5D"/>
    <w:rsid w:val="00FA4371"/>
    <w:rsid w:val="00FA5FEF"/>
    <w:rsid w:val="00FB05B1"/>
    <w:rsid w:val="00FB0EDA"/>
    <w:rsid w:val="00FB1803"/>
    <w:rsid w:val="00FB23FF"/>
    <w:rsid w:val="00FB4485"/>
    <w:rsid w:val="00FB4EBA"/>
    <w:rsid w:val="00FB51DF"/>
    <w:rsid w:val="00FB53B5"/>
    <w:rsid w:val="00FB6B07"/>
    <w:rsid w:val="00FB6D28"/>
    <w:rsid w:val="00FB7997"/>
    <w:rsid w:val="00FC08C7"/>
    <w:rsid w:val="00FC21FB"/>
    <w:rsid w:val="00FC474F"/>
    <w:rsid w:val="00FC548E"/>
    <w:rsid w:val="00FC5FDF"/>
    <w:rsid w:val="00FC6F65"/>
    <w:rsid w:val="00FC7364"/>
    <w:rsid w:val="00FC748C"/>
    <w:rsid w:val="00FC7F6F"/>
    <w:rsid w:val="00FD07BE"/>
    <w:rsid w:val="00FD2B95"/>
    <w:rsid w:val="00FD45ED"/>
    <w:rsid w:val="00FD5E14"/>
    <w:rsid w:val="00FD62D2"/>
    <w:rsid w:val="00FD6477"/>
    <w:rsid w:val="00FD6D15"/>
    <w:rsid w:val="00FD7F9A"/>
    <w:rsid w:val="00FE2462"/>
    <w:rsid w:val="00FE2D4E"/>
    <w:rsid w:val="00FE6057"/>
    <w:rsid w:val="00FE73A3"/>
    <w:rsid w:val="00FF0FEA"/>
    <w:rsid w:val="00FF150C"/>
    <w:rsid w:val="00FF229A"/>
    <w:rsid w:val="00FF2553"/>
    <w:rsid w:val="00FF3177"/>
    <w:rsid w:val="00FF32BE"/>
    <w:rsid w:val="00FF35A1"/>
    <w:rsid w:val="00FF364E"/>
    <w:rsid w:val="00FF3F73"/>
    <w:rsid w:val="00FF4B05"/>
    <w:rsid w:val="00FF6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1FAB7"/>
  <w15:docId w15:val="{347EAA67-161C-4A7E-B2CC-7D784018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BA1"/>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6FE"/>
    <w:pPr>
      <w:tabs>
        <w:tab w:val="center" w:pos="4153"/>
        <w:tab w:val="right" w:pos="8306"/>
      </w:tabs>
      <w:snapToGrid w:val="0"/>
    </w:pPr>
    <w:rPr>
      <w:sz w:val="20"/>
      <w:szCs w:val="20"/>
      <w:lang w:val="x-none" w:eastAsia="x-none"/>
    </w:rPr>
  </w:style>
  <w:style w:type="character" w:customStyle="1" w:styleId="a4">
    <w:name w:val="頁首 字元"/>
    <w:link w:val="a3"/>
    <w:uiPriority w:val="99"/>
    <w:rsid w:val="003836FE"/>
    <w:rPr>
      <w:rFonts w:ascii="Times New Roman" w:hAnsi="Times New Roman"/>
      <w:kern w:val="2"/>
    </w:rPr>
  </w:style>
  <w:style w:type="paragraph" w:styleId="a5">
    <w:name w:val="footer"/>
    <w:basedOn w:val="a"/>
    <w:link w:val="a6"/>
    <w:uiPriority w:val="99"/>
    <w:unhideWhenUsed/>
    <w:rsid w:val="003836FE"/>
    <w:pPr>
      <w:tabs>
        <w:tab w:val="center" w:pos="4153"/>
        <w:tab w:val="right" w:pos="8306"/>
      </w:tabs>
      <w:snapToGrid w:val="0"/>
    </w:pPr>
    <w:rPr>
      <w:sz w:val="20"/>
      <w:szCs w:val="20"/>
      <w:lang w:val="x-none" w:eastAsia="x-none"/>
    </w:rPr>
  </w:style>
  <w:style w:type="character" w:customStyle="1" w:styleId="a6">
    <w:name w:val="頁尾 字元"/>
    <w:link w:val="a5"/>
    <w:uiPriority w:val="99"/>
    <w:rsid w:val="003836FE"/>
    <w:rPr>
      <w:rFonts w:ascii="Times New Roman" w:hAnsi="Times New Roman"/>
      <w:kern w:val="2"/>
    </w:rPr>
  </w:style>
  <w:style w:type="character" w:styleId="a7">
    <w:name w:val="Hyperlink"/>
    <w:rsid w:val="00D5604D"/>
    <w:rPr>
      <w:color w:val="0000FF"/>
      <w:u w:val="single"/>
    </w:rPr>
  </w:style>
  <w:style w:type="paragraph" w:customStyle="1" w:styleId="Web1">
    <w:name w:val="內文 (Web)1"/>
    <w:basedOn w:val="a"/>
    <w:rsid w:val="001337A0"/>
    <w:pPr>
      <w:spacing w:before="160" w:after="240"/>
    </w:pPr>
    <w:rPr>
      <w:rFonts w:ascii="新細明體" w:hAnsi="新細明體" w:cs="新細明體"/>
      <w:kern w:val="0"/>
    </w:rPr>
  </w:style>
  <w:style w:type="paragraph" w:styleId="a8">
    <w:name w:val="List Paragraph"/>
    <w:basedOn w:val="a"/>
    <w:uiPriority w:val="34"/>
    <w:qFormat/>
    <w:rsid w:val="008D4A9B"/>
    <w:pPr>
      <w:ind w:leftChars="200" w:left="480"/>
    </w:pPr>
    <w:rPr>
      <w:rFonts w:ascii="Calibri" w:hAnsi="Calibri"/>
      <w:szCs w:val="22"/>
    </w:rPr>
  </w:style>
  <w:style w:type="paragraph" w:styleId="a9">
    <w:name w:val="Salutation"/>
    <w:basedOn w:val="a"/>
    <w:next w:val="a"/>
    <w:link w:val="aa"/>
    <w:uiPriority w:val="99"/>
    <w:unhideWhenUsed/>
    <w:rsid w:val="006B35C6"/>
    <w:rPr>
      <w:rFonts w:ascii="標楷體" w:eastAsia="標楷體" w:hAnsi="標楷體"/>
      <w:b/>
      <w:lang w:val="x-none" w:eastAsia="x-none"/>
    </w:rPr>
  </w:style>
  <w:style w:type="character" w:customStyle="1" w:styleId="aa">
    <w:name w:val="問候 字元"/>
    <w:link w:val="a9"/>
    <w:uiPriority w:val="99"/>
    <w:rsid w:val="006B35C6"/>
    <w:rPr>
      <w:rFonts w:ascii="標楷體" w:eastAsia="標楷體" w:hAnsi="標楷體"/>
      <w:b/>
      <w:kern w:val="2"/>
      <w:sz w:val="24"/>
      <w:szCs w:val="24"/>
    </w:rPr>
  </w:style>
  <w:style w:type="paragraph" w:styleId="ab">
    <w:name w:val="Closing"/>
    <w:basedOn w:val="a"/>
    <w:link w:val="ac"/>
    <w:uiPriority w:val="99"/>
    <w:unhideWhenUsed/>
    <w:rsid w:val="006B35C6"/>
    <w:pPr>
      <w:ind w:leftChars="1800" w:left="100"/>
    </w:pPr>
    <w:rPr>
      <w:rFonts w:ascii="標楷體" w:eastAsia="標楷體" w:hAnsi="標楷體"/>
      <w:b/>
      <w:lang w:val="x-none" w:eastAsia="x-none"/>
    </w:rPr>
  </w:style>
  <w:style w:type="character" w:customStyle="1" w:styleId="ac">
    <w:name w:val="結語 字元"/>
    <w:link w:val="ab"/>
    <w:uiPriority w:val="99"/>
    <w:rsid w:val="006B35C6"/>
    <w:rPr>
      <w:rFonts w:ascii="標楷體" w:eastAsia="標楷體" w:hAnsi="標楷體"/>
      <w:b/>
      <w:kern w:val="2"/>
      <w:sz w:val="24"/>
      <w:szCs w:val="24"/>
    </w:rPr>
  </w:style>
  <w:style w:type="paragraph" w:customStyle="1" w:styleId="Default">
    <w:name w:val="Default"/>
    <w:rsid w:val="005C26B0"/>
    <w:pPr>
      <w:widowControl w:val="0"/>
      <w:autoSpaceDE w:val="0"/>
      <w:autoSpaceDN w:val="0"/>
      <w:adjustRightInd w:val="0"/>
    </w:pPr>
    <w:rPr>
      <w:rFonts w:ascii="標楷體" w:eastAsia="標楷體" w:cs="標楷體"/>
      <w:color w:val="000000"/>
      <w:sz w:val="24"/>
      <w:szCs w:val="24"/>
    </w:rPr>
  </w:style>
  <w:style w:type="paragraph" w:styleId="ad">
    <w:name w:val="Balloon Text"/>
    <w:basedOn w:val="a"/>
    <w:link w:val="ae"/>
    <w:uiPriority w:val="99"/>
    <w:semiHidden/>
    <w:unhideWhenUsed/>
    <w:rsid w:val="00CA0213"/>
    <w:rPr>
      <w:rFonts w:ascii="Cambria" w:hAnsi="Cambria"/>
      <w:sz w:val="18"/>
      <w:szCs w:val="18"/>
      <w:lang w:val="x-none" w:eastAsia="x-none"/>
    </w:rPr>
  </w:style>
  <w:style w:type="character" w:customStyle="1" w:styleId="ae">
    <w:name w:val="註解方塊文字 字元"/>
    <w:link w:val="ad"/>
    <w:uiPriority w:val="99"/>
    <w:semiHidden/>
    <w:rsid w:val="00CA0213"/>
    <w:rPr>
      <w:rFonts w:ascii="Cambria" w:eastAsia="新細明體" w:hAnsi="Cambria" w:cs="Times New Roman"/>
      <w:kern w:val="2"/>
      <w:sz w:val="18"/>
      <w:szCs w:val="18"/>
    </w:rPr>
  </w:style>
  <w:style w:type="character" w:styleId="af">
    <w:name w:val="annotation reference"/>
    <w:uiPriority w:val="99"/>
    <w:semiHidden/>
    <w:unhideWhenUsed/>
    <w:rsid w:val="004011DB"/>
    <w:rPr>
      <w:sz w:val="18"/>
      <w:szCs w:val="18"/>
    </w:rPr>
  </w:style>
  <w:style w:type="paragraph" w:styleId="af0">
    <w:name w:val="annotation text"/>
    <w:basedOn w:val="a"/>
    <w:link w:val="af1"/>
    <w:uiPriority w:val="99"/>
    <w:semiHidden/>
    <w:unhideWhenUsed/>
    <w:rsid w:val="004011DB"/>
    <w:rPr>
      <w:lang w:val="x-none" w:eastAsia="x-none"/>
    </w:rPr>
  </w:style>
  <w:style w:type="character" w:customStyle="1" w:styleId="af1">
    <w:name w:val="註解文字 字元"/>
    <w:link w:val="af0"/>
    <w:uiPriority w:val="99"/>
    <w:semiHidden/>
    <w:rsid w:val="004011DB"/>
    <w:rPr>
      <w:rFonts w:ascii="Times New Roman" w:hAnsi="Times New Roman"/>
      <w:kern w:val="2"/>
      <w:sz w:val="24"/>
      <w:szCs w:val="24"/>
    </w:rPr>
  </w:style>
  <w:style w:type="paragraph" w:styleId="af2">
    <w:name w:val="annotation subject"/>
    <w:basedOn w:val="af0"/>
    <w:next w:val="af0"/>
    <w:link w:val="af3"/>
    <w:uiPriority w:val="99"/>
    <w:semiHidden/>
    <w:unhideWhenUsed/>
    <w:rsid w:val="004011DB"/>
    <w:rPr>
      <w:b/>
      <w:bCs/>
    </w:rPr>
  </w:style>
  <w:style w:type="character" w:customStyle="1" w:styleId="af3">
    <w:name w:val="註解主旨 字元"/>
    <w:link w:val="af2"/>
    <w:uiPriority w:val="99"/>
    <w:semiHidden/>
    <w:rsid w:val="004011DB"/>
    <w:rPr>
      <w:rFonts w:ascii="Times New Roman" w:hAnsi="Times New Roman"/>
      <w:b/>
      <w:bCs/>
      <w:kern w:val="2"/>
      <w:sz w:val="24"/>
      <w:szCs w:val="24"/>
    </w:rPr>
  </w:style>
  <w:style w:type="paragraph" w:styleId="af4">
    <w:name w:val="Revision"/>
    <w:hidden/>
    <w:uiPriority w:val="99"/>
    <w:semiHidden/>
    <w:rsid w:val="009F11A2"/>
    <w:rPr>
      <w:rFonts w:ascii="Times New Roman" w:hAnsi="Times New Roman"/>
      <w:kern w:val="2"/>
      <w:sz w:val="24"/>
      <w:szCs w:val="24"/>
    </w:rPr>
  </w:style>
  <w:style w:type="table" w:styleId="af5">
    <w:name w:val="Table Grid"/>
    <w:basedOn w:val="a1"/>
    <w:uiPriority w:val="59"/>
    <w:rsid w:val="00EA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E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0E3F9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20810">
      <w:bodyDiv w:val="1"/>
      <w:marLeft w:val="0"/>
      <w:marRight w:val="0"/>
      <w:marTop w:val="0"/>
      <w:marBottom w:val="0"/>
      <w:divBdr>
        <w:top w:val="none" w:sz="0" w:space="0" w:color="auto"/>
        <w:left w:val="none" w:sz="0" w:space="0" w:color="auto"/>
        <w:bottom w:val="none" w:sz="0" w:space="0" w:color="auto"/>
        <w:right w:val="none" w:sz="0" w:space="0" w:color="auto"/>
      </w:divBdr>
    </w:div>
    <w:div w:id="445124972">
      <w:bodyDiv w:val="1"/>
      <w:marLeft w:val="0"/>
      <w:marRight w:val="0"/>
      <w:marTop w:val="0"/>
      <w:marBottom w:val="0"/>
      <w:divBdr>
        <w:top w:val="none" w:sz="0" w:space="0" w:color="auto"/>
        <w:left w:val="none" w:sz="0" w:space="0" w:color="auto"/>
        <w:bottom w:val="none" w:sz="0" w:space="0" w:color="auto"/>
        <w:right w:val="none" w:sz="0" w:space="0" w:color="auto"/>
      </w:divBdr>
    </w:div>
    <w:div w:id="751657525">
      <w:bodyDiv w:val="1"/>
      <w:marLeft w:val="0"/>
      <w:marRight w:val="0"/>
      <w:marTop w:val="0"/>
      <w:marBottom w:val="0"/>
      <w:divBdr>
        <w:top w:val="none" w:sz="0" w:space="0" w:color="auto"/>
        <w:left w:val="none" w:sz="0" w:space="0" w:color="auto"/>
        <w:bottom w:val="none" w:sz="0" w:space="0" w:color="auto"/>
        <w:right w:val="none" w:sz="0" w:space="0" w:color="auto"/>
      </w:divBdr>
    </w:div>
    <w:div w:id="756442991">
      <w:bodyDiv w:val="1"/>
      <w:marLeft w:val="0"/>
      <w:marRight w:val="0"/>
      <w:marTop w:val="0"/>
      <w:marBottom w:val="0"/>
      <w:divBdr>
        <w:top w:val="none" w:sz="0" w:space="0" w:color="auto"/>
        <w:left w:val="none" w:sz="0" w:space="0" w:color="auto"/>
        <w:bottom w:val="none" w:sz="0" w:space="0" w:color="auto"/>
        <w:right w:val="none" w:sz="0" w:space="0" w:color="auto"/>
      </w:divBdr>
      <w:divsChild>
        <w:div w:id="1063018284">
          <w:marLeft w:val="0"/>
          <w:marRight w:val="0"/>
          <w:marTop w:val="0"/>
          <w:marBottom w:val="0"/>
          <w:divBdr>
            <w:top w:val="none" w:sz="0" w:space="0" w:color="auto"/>
            <w:left w:val="none" w:sz="0" w:space="0" w:color="auto"/>
            <w:bottom w:val="none" w:sz="0" w:space="0" w:color="auto"/>
            <w:right w:val="none" w:sz="0" w:space="0" w:color="auto"/>
          </w:divBdr>
          <w:divsChild>
            <w:div w:id="2049909243">
              <w:marLeft w:val="0"/>
              <w:marRight w:val="0"/>
              <w:marTop w:val="0"/>
              <w:marBottom w:val="0"/>
              <w:divBdr>
                <w:top w:val="none" w:sz="0" w:space="0" w:color="auto"/>
                <w:left w:val="none" w:sz="0" w:space="0" w:color="auto"/>
                <w:bottom w:val="none" w:sz="0" w:space="0" w:color="auto"/>
                <w:right w:val="none" w:sz="0" w:space="0" w:color="auto"/>
              </w:divBdr>
              <w:divsChild>
                <w:div w:id="1508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6969">
      <w:bodyDiv w:val="1"/>
      <w:marLeft w:val="0"/>
      <w:marRight w:val="0"/>
      <w:marTop w:val="0"/>
      <w:marBottom w:val="0"/>
      <w:divBdr>
        <w:top w:val="none" w:sz="0" w:space="0" w:color="auto"/>
        <w:left w:val="none" w:sz="0" w:space="0" w:color="auto"/>
        <w:bottom w:val="none" w:sz="0" w:space="0" w:color="auto"/>
        <w:right w:val="none" w:sz="0" w:space="0" w:color="auto"/>
      </w:divBdr>
    </w:div>
    <w:div w:id="1050962777">
      <w:bodyDiv w:val="1"/>
      <w:marLeft w:val="0"/>
      <w:marRight w:val="0"/>
      <w:marTop w:val="0"/>
      <w:marBottom w:val="0"/>
      <w:divBdr>
        <w:top w:val="none" w:sz="0" w:space="0" w:color="auto"/>
        <w:left w:val="none" w:sz="0" w:space="0" w:color="auto"/>
        <w:bottom w:val="none" w:sz="0" w:space="0" w:color="auto"/>
        <w:right w:val="none" w:sz="0" w:space="0" w:color="auto"/>
      </w:divBdr>
    </w:div>
    <w:div w:id="1118521707">
      <w:bodyDiv w:val="1"/>
      <w:marLeft w:val="0"/>
      <w:marRight w:val="0"/>
      <w:marTop w:val="0"/>
      <w:marBottom w:val="0"/>
      <w:divBdr>
        <w:top w:val="none" w:sz="0" w:space="0" w:color="auto"/>
        <w:left w:val="none" w:sz="0" w:space="0" w:color="auto"/>
        <w:bottom w:val="none" w:sz="0" w:space="0" w:color="auto"/>
        <w:right w:val="none" w:sz="0" w:space="0" w:color="auto"/>
      </w:divBdr>
    </w:div>
    <w:div w:id="1478834661">
      <w:bodyDiv w:val="1"/>
      <w:marLeft w:val="0"/>
      <w:marRight w:val="0"/>
      <w:marTop w:val="0"/>
      <w:marBottom w:val="0"/>
      <w:divBdr>
        <w:top w:val="none" w:sz="0" w:space="0" w:color="auto"/>
        <w:left w:val="none" w:sz="0" w:space="0" w:color="auto"/>
        <w:bottom w:val="none" w:sz="0" w:space="0" w:color="auto"/>
        <w:right w:val="none" w:sz="0" w:space="0" w:color="auto"/>
      </w:divBdr>
    </w:div>
    <w:div w:id="1505825047">
      <w:bodyDiv w:val="1"/>
      <w:marLeft w:val="0"/>
      <w:marRight w:val="0"/>
      <w:marTop w:val="0"/>
      <w:marBottom w:val="0"/>
      <w:divBdr>
        <w:top w:val="none" w:sz="0" w:space="0" w:color="auto"/>
        <w:left w:val="none" w:sz="0" w:space="0" w:color="auto"/>
        <w:bottom w:val="none" w:sz="0" w:space="0" w:color="auto"/>
        <w:right w:val="none" w:sz="0" w:space="0" w:color="auto"/>
      </w:divBdr>
      <w:divsChild>
        <w:div w:id="1282572046">
          <w:marLeft w:val="0"/>
          <w:marRight w:val="0"/>
          <w:marTop w:val="0"/>
          <w:marBottom w:val="0"/>
          <w:divBdr>
            <w:top w:val="none" w:sz="0" w:space="0" w:color="auto"/>
            <w:left w:val="none" w:sz="0" w:space="0" w:color="auto"/>
            <w:bottom w:val="none" w:sz="0" w:space="0" w:color="auto"/>
            <w:right w:val="none" w:sz="0" w:space="0" w:color="auto"/>
          </w:divBdr>
        </w:div>
      </w:divsChild>
    </w:div>
    <w:div w:id="1686007763">
      <w:bodyDiv w:val="1"/>
      <w:marLeft w:val="0"/>
      <w:marRight w:val="0"/>
      <w:marTop w:val="0"/>
      <w:marBottom w:val="0"/>
      <w:divBdr>
        <w:top w:val="none" w:sz="0" w:space="0" w:color="auto"/>
        <w:left w:val="none" w:sz="0" w:space="0" w:color="auto"/>
        <w:bottom w:val="none" w:sz="0" w:space="0" w:color="auto"/>
        <w:right w:val="none" w:sz="0" w:space="0" w:color="auto"/>
      </w:divBdr>
    </w:div>
    <w:div w:id="1812553239">
      <w:bodyDiv w:val="1"/>
      <w:marLeft w:val="0"/>
      <w:marRight w:val="0"/>
      <w:marTop w:val="0"/>
      <w:marBottom w:val="0"/>
      <w:divBdr>
        <w:top w:val="none" w:sz="0" w:space="0" w:color="auto"/>
        <w:left w:val="none" w:sz="0" w:space="0" w:color="auto"/>
        <w:bottom w:val="none" w:sz="0" w:space="0" w:color="auto"/>
        <w:right w:val="none" w:sz="0" w:space="0" w:color="auto"/>
      </w:divBdr>
      <w:divsChild>
        <w:div w:id="447044317">
          <w:marLeft w:val="0"/>
          <w:marRight w:val="0"/>
          <w:marTop w:val="0"/>
          <w:marBottom w:val="0"/>
          <w:divBdr>
            <w:top w:val="none" w:sz="0" w:space="0" w:color="auto"/>
            <w:left w:val="none" w:sz="0" w:space="0" w:color="auto"/>
            <w:bottom w:val="none" w:sz="0" w:space="0" w:color="auto"/>
            <w:right w:val="none" w:sz="0" w:space="0" w:color="auto"/>
          </w:divBdr>
        </w:div>
      </w:divsChild>
    </w:div>
    <w:div w:id="1813281465">
      <w:bodyDiv w:val="1"/>
      <w:marLeft w:val="0"/>
      <w:marRight w:val="0"/>
      <w:marTop w:val="0"/>
      <w:marBottom w:val="0"/>
      <w:divBdr>
        <w:top w:val="none" w:sz="0" w:space="0" w:color="auto"/>
        <w:left w:val="none" w:sz="0" w:space="0" w:color="auto"/>
        <w:bottom w:val="none" w:sz="0" w:space="0" w:color="auto"/>
        <w:right w:val="none" w:sz="0" w:space="0" w:color="auto"/>
      </w:divBdr>
    </w:div>
    <w:div w:id="20646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cic.org.tw"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jcic.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bankchb.com" TargetMode="Externa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hyperlink" Target="http://www.bankchb.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E8DC-9BBE-4408-9A3A-D0A7C552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32</Pages>
  <Words>12544</Words>
  <Characters>71503</Characters>
  <Application>Microsoft Office Word</Application>
  <DocSecurity>8</DocSecurity>
  <Lines>595</Lines>
  <Paragraphs>167</Paragraphs>
  <ScaleCrop>false</ScaleCrop>
  <Company>CHB</Company>
  <LinksUpToDate>false</LinksUpToDate>
  <CharactersWithSpaces>83880</CharactersWithSpaces>
  <SharedDoc>false</SharedDoc>
  <HLinks>
    <vt:vector size="18" baseType="variant">
      <vt:variant>
        <vt:i4>2949164</vt:i4>
      </vt:variant>
      <vt:variant>
        <vt:i4>9</vt:i4>
      </vt:variant>
      <vt:variant>
        <vt:i4>0</vt:i4>
      </vt:variant>
      <vt:variant>
        <vt:i4>5</vt:i4>
      </vt:variant>
      <vt:variant>
        <vt:lpwstr>http://www.jcic.org.tw/</vt:lpwstr>
      </vt:variant>
      <vt:variant>
        <vt:lpwstr/>
      </vt:variant>
      <vt:variant>
        <vt:i4>-2065803598</vt:i4>
      </vt:variant>
      <vt:variant>
        <vt:i4>6</vt:i4>
      </vt:variant>
      <vt:variant>
        <vt:i4>0</vt:i4>
      </vt:variant>
      <vt:variant>
        <vt:i4>5</vt:i4>
      </vt:variant>
      <vt:variant>
        <vt:lpwstr>http://www.easycard.com.tw，若有任何疑義，歡迎您撥打悠遊卡客服專線412-8880</vt:lpwstr>
      </vt:variant>
      <vt:variant>
        <vt:lpwstr/>
      </vt:variant>
      <vt:variant>
        <vt:i4>3407927</vt:i4>
      </vt:variant>
      <vt:variant>
        <vt:i4>3</vt:i4>
      </vt:variant>
      <vt:variant>
        <vt:i4>0</vt:i4>
      </vt:variant>
      <vt:variant>
        <vt:i4>5</vt:i4>
      </vt:variant>
      <vt:variant>
        <vt:lpwstr>http://www.easycard.com.tw/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蔡長穎</cp:lastModifiedBy>
  <cp:revision>10</cp:revision>
  <cp:lastPrinted>2023-12-22T05:03:00Z</cp:lastPrinted>
  <dcterms:created xsi:type="dcterms:W3CDTF">2025-12-31T03:15:00Z</dcterms:created>
  <dcterms:modified xsi:type="dcterms:W3CDTF">2026-01-06T03:13:00Z</dcterms:modified>
</cp:coreProperties>
</file>